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4F" w:rsidRPr="00A11574" w:rsidRDefault="00DB744F" w:rsidP="00DB744F">
      <w:pPr>
        <w:spacing w:line="360" w:lineRule="auto"/>
        <w:ind w:right="224"/>
        <w:jc w:val="both"/>
        <w:rPr>
          <w:b/>
        </w:rPr>
      </w:pPr>
      <w:r>
        <w:rPr>
          <w:b/>
        </w:rPr>
        <w:t>1</w:t>
      </w:r>
      <w:r w:rsidRPr="00A11574">
        <w:rPr>
          <w:b/>
        </w:rPr>
        <w:t>.AMAÇ</w:t>
      </w:r>
    </w:p>
    <w:p w:rsidR="00DB744F" w:rsidRDefault="00E53D39" w:rsidP="00DB744F">
      <w:pPr>
        <w:spacing w:line="360" w:lineRule="auto"/>
        <w:jc w:val="both"/>
        <w:rPr>
          <w:bCs/>
        </w:rPr>
      </w:pPr>
      <w:r>
        <w:rPr>
          <w:rFonts w:eastAsiaTheme="minorEastAsia"/>
          <w:color w:val="000000" w:themeColor="text1"/>
          <w:lang w:eastAsia="zh-TW"/>
        </w:rPr>
        <w:t>Pamuk Anaokulu</w:t>
      </w:r>
      <w:r w:rsidR="00DB744F" w:rsidRPr="00A11574">
        <w:rPr>
          <w:bCs/>
          <w:color w:val="000000" w:themeColor="text1"/>
        </w:rPr>
        <w:t xml:space="preserve"> Üst Yönetimi ve tüm çalışanları “İ</w:t>
      </w:r>
      <w:r w:rsidR="000F16CF">
        <w:rPr>
          <w:color w:val="000000" w:themeColor="text1"/>
        </w:rPr>
        <w:t>ş Güvenliğini,</w:t>
      </w:r>
      <w:r w:rsidR="00A70C67">
        <w:rPr>
          <w:color w:val="000000" w:themeColor="text1"/>
        </w:rPr>
        <w:t xml:space="preserve"> </w:t>
      </w:r>
      <w:r w:rsidR="000F16CF">
        <w:rPr>
          <w:color w:val="000000" w:themeColor="text1"/>
        </w:rPr>
        <w:t xml:space="preserve">Kaliteyi ve Çevre Yönetim sistemlerini </w:t>
      </w:r>
      <w:r w:rsidR="00DB744F" w:rsidRPr="00A11574">
        <w:rPr>
          <w:color w:val="000000" w:themeColor="text1"/>
        </w:rPr>
        <w:t>bir yaşam kültürü olarak uygulayalım!</w:t>
      </w:r>
      <w:r w:rsidR="00DB744F" w:rsidRPr="00A11574">
        <w:rPr>
          <w:bCs/>
          <w:color w:val="000000" w:themeColor="text1"/>
        </w:rPr>
        <w:t>” düşüncesi</w:t>
      </w:r>
      <w:r w:rsidR="00DB744F" w:rsidRPr="00A11574">
        <w:rPr>
          <w:bCs/>
        </w:rPr>
        <w:t xml:space="preserve"> bir politika olarak belirlemiştir. </w:t>
      </w:r>
      <w:r w:rsidR="000F16CF">
        <w:rPr>
          <w:bCs/>
        </w:rPr>
        <w:t xml:space="preserve">Entegre Yönetim sistemi </w:t>
      </w:r>
      <w:r w:rsidR="00DB744F" w:rsidRPr="00A11574">
        <w:rPr>
          <w:bCs/>
        </w:rPr>
        <w:t xml:space="preserve"> oluşturmak için; işin, çalışana ve çalışan</w:t>
      </w:r>
      <w:r w:rsidR="00DB744F">
        <w:rPr>
          <w:bCs/>
        </w:rPr>
        <w:t>ın</w:t>
      </w:r>
      <w:r w:rsidR="00DB744F" w:rsidRPr="00A11574">
        <w:rPr>
          <w:bCs/>
        </w:rPr>
        <w:t xml:space="preserve"> işe uyumunu sağlamak amaç edinmiştir.</w:t>
      </w:r>
    </w:p>
    <w:p w:rsidR="00DB744F" w:rsidRPr="00B45E89" w:rsidRDefault="00DB744F" w:rsidP="00DB744F">
      <w:pPr>
        <w:spacing w:line="360" w:lineRule="auto"/>
        <w:jc w:val="both"/>
        <w:rPr>
          <w:bCs/>
        </w:rPr>
      </w:pPr>
      <w:r w:rsidRPr="00A11574">
        <w:rPr>
          <w:b/>
        </w:rPr>
        <w:t>2. KAPSAM</w:t>
      </w:r>
    </w:p>
    <w:p w:rsidR="00A70C67" w:rsidRDefault="00E53D39" w:rsidP="00170725">
      <w:pPr>
        <w:spacing w:line="360" w:lineRule="auto"/>
        <w:ind w:right="224"/>
        <w:jc w:val="both"/>
      </w:pPr>
      <w:r>
        <w:rPr>
          <w:rFonts w:eastAsiaTheme="minorEastAsia"/>
          <w:color w:val="000000" w:themeColor="text1"/>
          <w:lang w:eastAsia="zh-TW"/>
        </w:rPr>
        <w:t>Pamuk Anaokulu</w:t>
      </w:r>
      <w:r w:rsidR="00DB744F" w:rsidRPr="00A11574">
        <w:rPr>
          <w:bCs/>
          <w:color w:val="000000" w:themeColor="text1"/>
        </w:rPr>
        <w:t xml:space="preserve">’nin </w:t>
      </w:r>
      <w:r w:rsidR="00DB744F" w:rsidRPr="00A11574">
        <w:rPr>
          <w:bCs/>
        </w:rPr>
        <w:t>faaliyet gösterdiği tüm birimlerde bu prosedür uygulanır.</w:t>
      </w:r>
      <w:r w:rsidR="00A70C67">
        <w:t>Entegre yönetim sisteminin kapsamı; Entegre Yönetim Sistemi’nin geçerli olduğu fiziksel ve organizasyonel sınırları tanımlar. Kuruluş, kuruluşun bağlamını, ilgili tarafların ihtiyaç ve beklentilerini ve faaliyetleri üzerinde sahip olabileceği kontrolün/etkinin miktarını, çevre boyutlarına sağlayacağı katkıyı, çevre sorumluluklarını sistematik bir yaklaşımla yönetmeyi göz önünde bulundurur. Kapsam, kuruluşun Entegre Yönetim Sistemi sınırlarına dahil edilen operasyonlarının gerçek ve temsili bir beyanı olup ilgili tarafların erişimine açıktır. Uygunluk yükümlülükleri dikkate</w:t>
      </w:r>
    </w:p>
    <w:p w:rsidR="00A70C67" w:rsidRDefault="00A70C67" w:rsidP="00170725">
      <w:pPr>
        <w:spacing w:line="360" w:lineRule="auto"/>
        <w:ind w:right="224"/>
        <w:jc w:val="both"/>
      </w:pPr>
      <w:r>
        <w:t>alınarak, Entegre Yönetim Sistemi kapsamı aşağıdaki maddelerde belirtilen şekilde tanımlanır</w:t>
      </w:r>
    </w:p>
    <w:p w:rsidR="00170725" w:rsidRDefault="00DB744F" w:rsidP="00170725">
      <w:pPr>
        <w:spacing w:line="360" w:lineRule="auto"/>
        <w:ind w:right="224"/>
        <w:rPr>
          <w:b/>
        </w:rPr>
      </w:pPr>
      <w:r w:rsidRPr="00A11574">
        <w:rPr>
          <w:b/>
        </w:rPr>
        <w:t>3. REFERANSLAR</w:t>
      </w:r>
    </w:p>
    <w:p w:rsidR="00DB744F" w:rsidRPr="00170725" w:rsidRDefault="00DB744F" w:rsidP="00170725">
      <w:pPr>
        <w:spacing w:line="360" w:lineRule="auto"/>
        <w:ind w:right="224"/>
        <w:rPr>
          <w:b/>
        </w:rPr>
      </w:pPr>
      <w:r w:rsidRPr="00A11574">
        <w:rPr>
          <w:bCs/>
        </w:rPr>
        <w:t xml:space="preserve"> </w:t>
      </w:r>
      <w:r w:rsidR="007816F1">
        <w:rPr>
          <w:bCs/>
        </w:rPr>
        <w:t>ISO 45001 Madde : 6.2</w:t>
      </w:r>
    </w:p>
    <w:p w:rsidR="00170725" w:rsidRDefault="00170725" w:rsidP="00DB744F">
      <w:pPr>
        <w:autoSpaceDE w:val="0"/>
        <w:autoSpaceDN w:val="0"/>
        <w:adjustRightInd w:val="0"/>
        <w:spacing w:line="360" w:lineRule="auto"/>
        <w:jc w:val="both"/>
        <w:rPr>
          <w:bCs/>
        </w:rPr>
      </w:pPr>
      <w:r>
        <w:rPr>
          <w:bCs/>
        </w:rPr>
        <w:t xml:space="preserve"> </w:t>
      </w:r>
      <w:r w:rsidR="000F16CF">
        <w:rPr>
          <w:bCs/>
        </w:rPr>
        <w:t>ISO 9001 Madde :6.2</w:t>
      </w:r>
    </w:p>
    <w:p w:rsidR="000F16CF" w:rsidRPr="00170725" w:rsidRDefault="00170725" w:rsidP="00DB744F">
      <w:pPr>
        <w:autoSpaceDE w:val="0"/>
        <w:autoSpaceDN w:val="0"/>
        <w:adjustRightInd w:val="0"/>
        <w:spacing w:line="360" w:lineRule="auto"/>
        <w:jc w:val="both"/>
        <w:rPr>
          <w:bCs/>
        </w:rPr>
      </w:pPr>
      <w:r>
        <w:rPr>
          <w:bCs/>
        </w:rPr>
        <w:t xml:space="preserve"> ISO</w:t>
      </w:r>
      <w:r w:rsidR="000F16CF">
        <w:rPr>
          <w:bCs/>
        </w:rPr>
        <w:t xml:space="preserve"> 14001 Madde : 6.2</w:t>
      </w:r>
    </w:p>
    <w:p w:rsidR="00DB744F" w:rsidRPr="00A11574" w:rsidRDefault="00DB744F" w:rsidP="00DB744F">
      <w:pPr>
        <w:autoSpaceDE w:val="0"/>
        <w:autoSpaceDN w:val="0"/>
        <w:adjustRightInd w:val="0"/>
        <w:spacing w:line="360" w:lineRule="auto"/>
        <w:jc w:val="both"/>
      </w:pPr>
      <w:r w:rsidRPr="0014488A">
        <w:rPr>
          <w:b/>
          <w:bCs/>
        </w:rPr>
        <w:t xml:space="preserve">4. </w:t>
      </w:r>
      <w:r w:rsidRPr="0014488A">
        <w:rPr>
          <w:b/>
        </w:rPr>
        <w:t>SORUMLULUKLAR</w:t>
      </w:r>
    </w:p>
    <w:p w:rsidR="00DB744F" w:rsidRDefault="00DB744F" w:rsidP="00DB744F">
      <w:pPr>
        <w:spacing w:line="360" w:lineRule="auto"/>
        <w:ind w:left="142" w:right="224"/>
        <w:jc w:val="both"/>
      </w:pPr>
      <w:r>
        <w:rPr>
          <w:b/>
        </w:rPr>
        <w:t>4</w:t>
      </w:r>
      <w:r w:rsidRPr="00A11574">
        <w:rPr>
          <w:b/>
        </w:rPr>
        <w:t>.1 Prosedürün onaylanması</w:t>
      </w:r>
      <w:r w:rsidRPr="00A11574">
        <w:t xml:space="preserve">      </w:t>
      </w:r>
    </w:p>
    <w:p w:rsidR="00DB744F" w:rsidRDefault="00DB744F" w:rsidP="00DB744F">
      <w:pPr>
        <w:spacing w:line="360" w:lineRule="auto"/>
        <w:ind w:left="142" w:right="224"/>
        <w:jc w:val="both"/>
      </w:pPr>
      <w:r w:rsidRPr="00A11574">
        <w:t>Bu prosedür Okul Müdürü tarafından onaylanır ve yürürlüğe girer.</w:t>
      </w:r>
    </w:p>
    <w:p w:rsidR="00DB744F" w:rsidRPr="0014488A" w:rsidRDefault="00DB744F" w:rsidP="00DB744F">
      <w:pPr>
        <w:spacing w:line="360" w:lineRule="auto"/>
        <w:ind w:left="142" w:right="224"/>
        <w:jc w:val="both"/>
        <w:rPr>
          <w:b/>
        </w:rPr>
      </w:pPr>
      <w:r>
        <w:rPr>
          <w:b/>
        </w:rPr>
        <w:t>4</w:t>
      </w:r>
      <w:r w:rsidRPr="0014488A">
        <w:rPr>
          <w:b/>
        </w:rPr>
        <w:t>.2 Prosedürün yürütülmesi</w:t>
      </w:r>
    </w:p>
    <w:p w:rsidR="00DB744F" w:rsidRPr="0014488A" w:rsidRDefault="00E53D39" w:rsidP="00DB744F">
      <w:pPr>
        <w:pStyle w:val="AralkYok"/>
        <w:spacing w:line="360" w:lineRule="auto"/>
        <w:ind w:firstLine="426"/>
        <w:jc w:val="both"/>
        <w:rPr>
          <w:rFonts w:ascii="Times New Roman" w:hAnsi="Times New Roman" w:cs="Times New Roman"/>
          <w:sz w:val="24"/>
          <w:szCs w:val="24"/>
        </w:rPr>
      </w:pPr>
      <w:r>
        <w:rPr>
          <w:rFonts w:eastAsiaTheme="minorEastAsia"/>
          <w:color w:val="000000" w:themeColor="text1"/>
          <w:lang w:eastAsia="zh-TW"/>
        </w:rPr>
        <w:t>Pamuk Anaokulu</w:t>
      </w:r>
      <w:r w:rsidR="000F16CF">
        <w:rPr>
          <w:rFonts w:ascii="Times New Roman" w:hAnsi="Times New Roman" w:cs="Times New Roman"/>
          <w:sz w:val="24"/>
          <w:szCs w:val="24"/>
        </w:rPr>
        <w:t>’nin</w:t>
      </w:r>
      <w:r w:rsidR="00DB744F" w:rsidRPr="0014488A">
        <w:rPr>
          <w:rFonts w:ascii="Times New Roman" w:hAnsi="Times New Roman" w:cs="Times New Roman"/>
          <w:sz w:val="24"/>
          <w:szCs w:val="24"/>
        </w:rPr>
        <w:t xml:space="preserve"> hedef ve programlarından Yönetim Temsilcisi sorumludur.</w:t>
      </w:r>
    </w:p>
    <w:p w:rsidR="00DB744F" w:rsidRPr="00A11574" w:rsidRDefault="00DB744F" w:rsidP="00DB744F">
      <w:pPr>
        <w:pStyle w:val="AralkYok"/>
        <w:spacing w:line="360" w:lineRule="auto"/>
        <w:jc w:val="both"/>
        <w:rPr>
          <w:rFonts w:ascii="Times New Roman" w:hAnsi="Times New Roman" w:cs="Times New Roman"/>
          <w:bCs/>
          <w:sz w:val="24"/>
          <w:szCs w:val="24"/>
        </w:rPr>
      </w:pPr>
      <w:r w:rsidRPr="0014488A">
        <w:rPr>
          <w:rFonts w:ascii="Times New Roman" w:hAnsi="Times New Roman" w:cs="Times New Roman"/>
          <w:sz w:val="24"/>
          <w:szCs w:val="24"/>
        </w:rPr>
        <w:t>Hedefler tabloda görülen zaman aralıklarında kontrol edilir.</w:t>
      </w:r>
    </w:p>
    <w:p w:rsidR="00DB744F" w:rsidRDefault="00E53D39" w:rsidP="00DB744F">
      <w:pPr>
        <w:pStyle w:val="AralkYok"/>
        <w:spacing w:line="360" w:lineRule="auto"/>
        <w:ind w:firstLine="426"/>
        <w:rPr>
          <w:rFonts w:ascii="Times New Roman" w:hAnsi="Times New Roman" w:cs="Times New Roman"/>
          <w:sz w:val="24"/>
        </w:rPr>
      </w:pPr>
      <w:r>
        <w:rPr>
          <w:rFonts w:eastAsiaTheme="minorEastAsia"/>
          <w:color w:val="000000" w:themeColor="text1"/>
          <w:lang w:eastAsia="zh-TW"/>
        </w:rPr>
        <w:t>Pamuk Anaokulu</w:t>
      </w:r>
      <w:r w:rsidR="00170725">
        <w:rPr>
          <w:rFonts w:ascii="Times New Roman" w:hAnsi="Times New Roman" w:cs="Times New Roman"/>
          <w:sz w:val="24"/>
        </w:rPr>
        <w:t xml:space="preserve">’na </w:t>
      </w:r>
      <w:bookmarkStart w:id="0" w:name="_GoBack"/>
      <w:bookmarkEnd w:id="0"/>
      <w:r w:rsidR="000F16CF">
        <w:rPr>
          <w:rFonts w:ascii="Times New Roman" w:hAnsi="Times New Roman" w:cs="Times New Roman"/>
          <w:sz w:val="24"/>
        </w:rPr>
        <w:t>Entegre</w:t>
      </w:r>
      <w:r w:rsidR="00DB744F" w:rsidRPr="0014488A">
        <w:rPr>
          <w:rFonts w:ascii="Times New Roman" w:hAnsi="Times New Roman" w:cs="Times New Roman"/>
          <w:sz w:val="24"/>
        </w:rPr>
        <w:t xml:space="preserve"> Yönetim Sistemi sertifikasını kazandırmak için gerekli çalışmaları yapmak</w:t>
      </w:r>
    </w:p>
    <w:p w:rsidR="00DB744F" w:rsidRDefault="00DB744F" w:rsidP="00DB744F">
      <w:pPr>
        <w:pStyle w:val="AralkYok"/>
        <w:numPr>
          <w:ilvl w:val="0"/>
          <w:numId w:val="1"/>
        </w:numPr>
        <w:spacing w:line="360" w:lineRule="auto"/>
        <w:rPr>
          <w:rFonts w:ascii="Times New Roman" w:hAnsi="Times New Roman" w:cs="Times New Roman"/>
          <w:sz w:val="24"/>
        </w:rPr>
      </w:pPr>
      <w:r w:rsidRPr="0014488A">
        <w:rPr>
          <w:rFonts w:ascii="Times New Roman" w:hAnsi="Times New Roman" w:cs="Times New Roman"/>
          <w:sz w:val="24"/>
        </w:rPr>
        <w:t xml:space="preserve">Risk analizlerinde belirtilen eksikliklerin en az yıl sonunda </w:t>
      </w:r>
      <w:r w:rsidR="007816F1">
        <w:rPr>
          <w:rFonts w:ascii="Times New Roman" w:hAnsi="Times New Roman" w:cs="Times New Roman"/>
          <w:sz w:val="24"/>
        </w:rPr>
        <w:t xml:space="preserve">yada Okulların kapanması olan Temmuz ayı başında </w:t>
      </w:r>
      <w:r w:rsidRPr="0014488A">
        <w:rPr>
          <w:rFonts w:ascii="Times New Roman" w:hAnsi="Times New Roman" w:cs="Times New Roman"/>
          <w:sz w:val="24"/>
        </w:rPr>
        <w:t>%20 sini gidermek</w:t>
      </w:r>
    </w:p>
    <w:p w:rsidR="00DB744F" w:rsidRDefault="00DB744F" w:rsidP="00DB744F">
      <w:pPr>
        <w:pStyle w:val="AralkYok"/>
        <w:numPr>
          <w:ilvl w:val="0"/>
          <w:numId w:val="1"/>
        </w:numPr>
        <w:spacing w:line="360" w:lineRule="auto"/>
        <w:rPr>
          <w:rFonts w:ascii="Times New Roman" w:hAnsi="Times New Roman" w:cs="Times New Roman"/>
          <w:sz w:val="24"/>
        </w:rPr>
      </w:pPr>
      <w:r w:rsidRPr="0014488A">
        <w:rPr>
          <w:rFonts w:ascii="Times New Roman" w:hAnsi="Times New Roman" w:cs="Times New Roman"/>
          <w:sz w:val="24"/>
        </w:rPr>
        <w:lastRenderedPageBreak/>
        <w:t xml:space="preserve">Uygunsuzluk oranlarını %25 azaltmak. </w:t>
      </w:r>
    </w:p>
    <w:p w:rsidR="00DB744F" w:rsidRDefault="00DB744F" w:rsidP="00DB744F">
      <w:pPr>
        <w:pStyle w:val="AralkYok"/>
        <w:numPr>
          <w:ilvl w:val="0"/>
          <w:numId w:val="1"/>
        </w:numPr>
        <w:spacing w:line="360" w:lineRule="auto"/>
        <w:rPr>
          <w:rFonts w:ascii="Times New Roman" w:hAnsi="Times New Roman" w:cs="Times New Roman"/>
          <w:sz w:val="24"/>
        </w:rPr>
      </w:pPr>
      <w:r w:rsidRPr="0014488A">
        <w:rPr>
          <w:rFonts w:ascii="Times New Roman" w:hAnsi="Times New Roman" w:cs="Times New Roman"/>
          <w:sz w:val="24"/>
        </w:rPr>
        <w:t>İdari Personel-Öğretmen ve Yardımcı Hizmetler olmak üzere tüm çalışanların %100’üne Temel İSG eğitimini vermek</w:t>
      </w:r>
    </w:p>
    <w:p w:rsidR="00DB744F" w:rsidRDefault="00DB744F" w:rsidP="00DB744F">
      <w:pPr>
        <w:pStyle w:val="AralkYok"/>
        <w:numPr>
          <w:ilvl w:val="0"/>
          <w:numId w:val="1"/>
        </w:numPr>
        <w:spacing w:line="360" w:lineRule="auto"/>
        <w:rPr>
          <w:rFonts w:ascii="Times New Roman" w:hAnsi="Times New Roman" w:cs="Times New Roman"/>
          <w:sz w:val="24"/>
        </w:rPr>
      </w:pPr>
      <w:r w:rsidRPr="0014488A">
        <w:rPr>
          <w:rFonts w:ascii="Times New Roman" w:hAnsi="Times New Roman" w:cs="Times New Roman"/>
          <w:sz w:val="24"/>
        </w:rPr>
        <w:t>Öğrencilerin %90’üne Temel İSG eğitimini vermek</w:t>
      </w:r>
    </w:p>
    <w:p w:rsidR="00DB744F" w:rsidRDefault="00DB744F" w:rsidP="00DB744F">
      <w:pPr>
        <w:pStyle w:val="AralkYok"/>
        <w:numPr>
          <w:ilvl w:val="0"/>
          <w:numId w:val="1"/>
        </w:numPr>
        <w:spacing w:line="360" w:lineRule="auto"/>
        <w:rPr>
          <w:rFonts w:ascii="Times New Roman" w:hAnsi="Times New Roman" w:cs="Times New Roman"/>
          <w:sz w:val="24"/>
        </w:rPr>
      </w:pPr>
      <w:r w:rsidRPr="0014488A">
        <w:rPr>
          <w:rFonts w:ascii="Times New Roman" w:hAnsi="Times New Roman" w:cs="Times New Roman"/>
          <w:sz w:val="24"/>
        </w:rPr>
        <w:t xml:space="preserve">Kurumun acil durum işaretlerini karşılamak. </w:t>
      </w:r>
    </w:p>
    <w:p w:rsidR="00DB744F" w:rsidRPr="007816F1" w:rsidRDefault="000F16CF" w:rsidP="00DB744F">
      <w:pPr>
        <w:pStyle w:val="AralkYok"/>
        <w:numPr>
          <w:ilvl w:val="0"/>
          <w:numId w:val="1"/>
        </w:numPr>
        <w:spacing w:after="160" w:line="259" w:lineRule="auto"/>
        <w:rPr>
          <w:rFonts w:ascii="Times New Roman" w:hAnsi="Times New Roman" w:cs="Times New Roman"/>
          <w:b/>
          <w:bCs/>
          <w:sz w:val="24"/>
          <w:szCs w:val="24"/>
        </w:rPr>
      </w:pPr>
      <w:r>
        <w:rPr>
          <w:rFonts w:ascii="Times New Roman" w:hAnsi="Times New Roman" w:cs="Times New Roman"/>
          <w:sz w:val="24"/>
        </w:rPr>
        <w:t>Entegre</w:t>
      </w:r>
      <w:r w:rsidR="008E2AB5">
        <w:rPr>
          <w:rFonts w:ascii="Times New Roman" w:hAnsi="Times New Roman" w:cs="Times New Roman"/>
          <w:sz w:val="24"/>
        </w:rPr>
        <w:t xml:space="preserve"> kültürünü velilere %25</w:t>
      </w:r>
      <w:r w:rsidR="00DB744F" w:rsidRPr="00B94039">
        <w:rPr>
          <w:rFonts w:ascii="Times New Roman" w:hAnsi="Times New Roman" w:cs="Times New Roman"/>
          <w:sz w:val="24"/>
        </w:rPr>
        <w:t xml:space="preserve"> yaymak</w:t>
      </w:r>
    </w:p>
    <w:p w:rsidR="007816F1" w:rsidRPr="007816F1" w:rsidRDefault="007816F1" w:rsidP="00DB744F">
      <w:pPr>
        <w:pStyle w:val="AralkYok"/>
        <w:numPr>
          <w:ilvl w:val="0"/>
          <w:numId w:val="1"/>
        </w:numPr>
        <w:spacing w:after="160" w:line="259" w:lineRule="auto"/>
        <w:rPr>
          <w:rFonts w:ascii="Times New Roman" w:hAnsi="Times New Roman" w:cs="Times New Roman"/>
          <w:b/>
          <w:bCs/>
          <w:sz w:val="24"/>
          <w:szCs w:val="24"/>
        </w:rPr>
      </w:pPr>
      <w:r>
        <w:rPr>
          <w:rFonts w:ascii="Times New Roman" w:hAnsi="Times New Roman" w:cs="Times New Roman"/>
          <w:sz w:val="24"/>
        </w:rPr>
        <w:t>Tüm öğrencilere KKD( Kişisel Koruyucu Donanım ) eğitimleri verdirmek</w:t>
      </w:r>
    </w:p>
    <w:p w:rsidR="007816F1" w:rsidRPr="00B94039" w:rsidRDefault="007816F1" w:rsidP="00DB744F">
      <w:pPr>
        <w:pStyle w:val="AralkYok"/>
        <w:numPr>
          <w:ilvl w:val="0"/>
          <w:numId w:val="1"/>
        </w:numPr>
        <w:spacing w:after="160" w:line="259" w:lineRule="auto"/>
        <w:rPr>
          <w:rFonts w:ascii="Times New Roman" w:hAnsi="Times New Roman" w:cs="Times New Roman"/>
          <w:b/>
          <w:bCs/>
          <w:sz w:val="24"/>
          <w:szCs w:val="24"/>
        </w:rPr>
      </w:pPr>
      <w:r>
        <w:rPr>
          <w:rFonts w:ascii="Times New Roman" w:hAnsi="Times New Roman" w:cs="Times New Roman"/>
          <w:sz w:val="24"/>
        </w:rPr>
        <w:t>Risk Değerlendirme ekibine Eğitim verdirmek</w:t>
      </w:r>
    </w:p>
    <w:p w:rsidR="00DB744F" w:rsidRDefault="00DB744F" w:rsidP="00DB744F">
      <w:pPr>
        <w:autoSpaceDE w:val="0"/>
        <w:autoSpaceDN w:val="0"/>
        <w:adjustRightInd w:val="0"/>
        <w:spacing w:line="360" w:lineRule="auto"/>
        <w:jc w:val="both"/>
        <w:rPr>
          <w:bCs/>
        </w:rPr>
      </w:pPr>
      <w:r w:rsidRPr="00A11574">
        <w:rPr>
          <w:b/>
          <w:bCs/>
        </w:rPr>
        <w:t>HEDEF 1:</w:t>
      </w:r>
      <w:r w:rsidR="00A70C67">
        <w:t xml:space="preserve">Entegre Yönetim Sistemi Hedefleri Entegre Yönetim Sistemi Standardı şartlarına göre, entegre yönetim sistemi politikası ile uyumlu, ölçülebilir,uygulanabilir, veli ve öğrenci  memnuniyetini arttıracak şekilde belirlenmiş, her ay tüm sorumlular tarafından izlenerek rapor edilecek hedefler belirlenmiştir, tüm birim sorumlularına duyurulmuştur. </w:t>
      </w:r>
      <w:r w:rsidR="00E53D39">
        <w:rPr>
          <w:rFonts w:eastAsiaTheme="minorEastAsia"/>
          <w:color w:val="000000" w:themeColor="text1"/>
          <w:lang w:eastAsia="zh-TW"/>
        </w:rPr>
        <w:t>Pamuk Anaokulu</w:t>
      </w:r>
      <w:r w:rsidRPr="00A11574">
        <w:rPr>
          <w:bCs/>
        </w:rPr>
        <w:t xml:space="preserve"> </w:t>
      </w:r>
      <w:r w:rsidR="000F16CF">
        <w:rPr>
          <w:bCs/>
        </w:rPr>
        <w:t xml:space="preserve">Entegre Yönetim sistemi </w:t>
      </w:r>
      <w:r w:rsidR="000F16CF" w:rsidRPr="00A11574">
        <w:rPr>
          <w:bCs/>
        </w:rPr>
        <w:t xml:space="preserve"> </w:t>
      </w:r>
      <w:r w:rsidRPr="00A11574">
        <w:rPr>
          <w:bCs/>
        </w:rPr>
        <w:t>Kültürü oluşturmak için; işin, çalışana ve çalışan</w:t>
      </w:r>
      <w:r w:rsidR="00661C24">
        <w:rPr>
          <w:bCs/>
        </w:rPr>
        <w:t>ın</w:t>
      </w:r>
      <w:r w:rsidRPr="00A11574">
        <w:rPr>
          <w:bCs/>
        </w:rPr>
        <w:t xml:space="preserve"> işe uyumunu sağlamak.</w:t>
      </w:r>
      <w:r w:rsidRPr="00A11574">
        <w:t xml:space="preserve">  Toplumda sağlık ve güvenlik kültürünün oluşturulması yalnızca yapılan mevzuat düzenlemeleriyle değil toplumda kişilerin davranış biçimlerinin değiştirilmesiyle mümkün olabilmektedir. </w:t>
      </w:r>
    </w:p>
    <w:tbl>
      <w:tblPr>
        <w:tblpPr w:leftFromText="141" w:rightFromText="141" w:vertAnchor="text" w:horzAnchor="margin" w:tblpY="102"/>
        <w:tblW w:w="9776" w:type="dxa"/>
        <w:tblCellMar>
          <w:left w:w="70" w:type="dxa"/>
          <w:right w:w="70" w:type="dxa"/>
        </w:tblCellMar>
        <w:tblLook w:val="04A0"/>
      </w:tblPr>
      <w:tblGrid>
        <w:gridCol w:w="5267"/>
        <w:gridCol w:w="1125"/>
        <w:gridCol w:w="776"/>
        <w:gridCol w:w="731"/>
        <w:gridCol w:w="731"/>
        <w:gridCol w:w="1146"/>
      </w:tblGrid>
      <w:tr w:rsidR="00DB744F" w:rsidRPr="00B94039" w:rsidTr="00C26491">
        <w:trPr>
          <w:trHeight w:val="249"/>
        </w:trPr>
        <w:tc>
          <w:tcPr>
            <w:tcW w:w="5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Performans Göstergesi</w:t>
            </w:r>
          </w:p>
        </w:tc>
        <w:tc>
          <w:tcPr>
            <w:tcW w:w="4509" w:type="dxa"/>
            <w:gridSpan w:val="5"/>
            <w:tcBorders>
              <w:top w:val="single" w:sz="4" w:space="0" w:color="auto"/>
              <w:left w:val="nil"/>
              <w:bottom w:val="single" w:sz="4" w:space="0" w:color="auto"/>
              <w:right w:val="single" w:sz="4" w:space="0" w:color="auto"/>
            </w:tcBorders>
            <w:shd w:val="clear" w:color="auto" w:fill="auto"/>
            <w:noWrap/>
            <w:vAlign w:val="bottom"/>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Hedefler</w:t>
            </w:r>
          </w:p>
        </w:tc>
      </w:tr>
      <w:tr w:rsidR="00DB744F" w:rsidRPr="00B94039" w:rsidTr="00C26491">
        <w:trPr>
          <w:trHeight w:val="249"/>
        </w:trPr>
        <w:tc>
          <w:tcPr>
            <w:tcW w:w="5267" w:type="dxa"/>
            <w:vMerge/>
            <w:tcBorders>
              <w:top w:val="single" w:sz="4" w:space="0" w:color="auto"/>
              <w:left w:val="single" w:sz="4" w:space="0" w:color="auto"/>
              <w:bottom w:val="single" w:sz="4" w:space="0" w:color="auto"/>
              <w:right w:val="single" w:sz="4" w:space="0" w:color="auto"/>
            </w:tcBorders>
            <w:vAlign w:val="center"/>
            <w:hideMark/>
          </w:tcPr>
          <w:p w:rsidR="00DB744F" w:rsidRPr="00B94039" w:rsidRDefault="00DB744F" w:rsidP="00C26491">
            <w:pPr>
              <w:pStyle w:val="AralkYok"/>
              <w:jc w:val="center"/>
              <w:rPr>
                <w:rFonts w:ascii="Times New Roman" w:hAnsi="Times New Roman" w:cs="Times New Roman"/>
                <w:b/>
                <w:lang w:eastAsia="zh-TW"/>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Mevcut Durum</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3.Ay</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6.Ay</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9.Ay</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12.Ay</w:t>
            </w:r>
          </w:p>
        </w:tc>
      </w:tr>
      <w:tr w:rsidR="00DB744F" w:rsidRPr="00B94039" w:rsidTr="00C26491">
        <w:trPr>
          <w:trHeight w:val="290"/>
        </w:trPr>
        <w:tc>
          <w:tcPr>
            <w:tcW w:w="526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rPr>
                <w:rFonts w:ascii="Times New Roman" w:hAnsi="Times New Roman" w:cs="Times New Roman"/>
                <w:lang w:eastAsia="zh-TW"/>
              </w:rPr>
            </w:pPr>
            <w:r w:rsidRPr="00B94039">
              <w:rPr>
                <w:rFonts w:ascii="Times New Roman" w:hAnsi="Times New Roman" w:cs="Times New Roman"/>
                <w:b/>
                <w:lang w:eastAsia="zh-TW"/>
              </w:rPr>
              <w:t>PG 1.1:</w:t>
            </w:r>
            <w:r w:rsidRPr="00B94039">
              <w:rPr>
                <w:rFonts w:ascii="Times New Roman" w:hAnsi="Times New Roman" w:cs="Times New Roman"/>
                <w:lang w:eastAsia="zh-TW"/>
              </w:rPr>
              <w:t xml:space="preserve"> Sağlıklı ve güvenlikli bir çalışma ortamına sahip olma hakkına herkesin saygı gösterdiği;</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40</w:t>
            </w:r>
            <w:r w:rsidRPr="00B94039">
              <w:rPr>
                <w:rFonts w:ascii="Times New Roman" w:hAnsi="Times New Roman" w:cs="Times New Roman"/>
                <w:lang w:eastAsia="zh-TW"/>
              </w:rPr>
              <w:t>%</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65</w:t>
            </w:r>
            <w:r w:rsidRPr="00B94039">
              <w:rPr>
                <w:rFonts w:ascii="Times New Roman" w:hAnsi="Times New Roman" w:cs="Times New Roman"/>
                <w:lang w:eastAsia="zh-TW"/>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8</w:t>
            </w:r>
            <w:r w:rsidRPr="00B94039">
              <w:rPr>
                <w:rFonts w:ascii="Times New Roman" w:hAnsi="Times New Roman" w:cs="Times New Roman"/>
                <w:lang w:eastAsia="zh-TW"/>
              </w:rPr>
              <w:t>0%</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85</w:t>
            </w:r>
            <w:r w:rsidRPr="00B94039">
              <w:rPr>
                <w:rFonts w:ascii="Times New Roman" w:hAnsi="Times New Roman" w:cs="Times New Roman"/>
                <w:lang w:eastAsia="zh-TW"/>
              </w:rPr>
              <w:t>%</w:t>
            </w:r>
          </w:p>
        </w:tc>
        <w:tc>
          <w:tcPr>
            <w:tcW w:w="1146" w:type="dxa"/>
            <w:tcBorders>
              <w:top w:val="single" w:sz="4" w:space="0" w:color="auto"/>
              <w:left w:val="single" w:sz="4" w:space="0" w:color="auto"/>
              <w:bottom w:val="single" w:sz="4" w:space="0" w:color="auto"/>
              <w:right w:val="single" w:sz="4" w:space="0" w:color="auto"/>
            </w:tcBorders>
            <w:noWrap/>
            <w:vAlign w:val="center"/>
          </w:tcPr>
          <w:p w:rsidR="00DB744F" w:rsidRPr="00B94039" w:rsidRDefault="00DB744F" w:rsidP="00C26491">
            <w:pPr>
              <w:pStyle w:val="AralkYok"/>
              <w:rPr>
                <w:rFonts w:ascii="Times New Roman" w:hAnsi="Times New Roman" w:cs="Times New Roman"/>
              </w:rPr>
            </w:pPr>
            <w:r w:rsidRPr="00B94039">
              <w:rPr>
                <w:rFonts w:ascii="Times New Roman" w:hAnsi="Times New Roman" w:cs="Times New Roman"/>
              </w:rPr>
              <w:t>9</w:t>
            </w:r>
            <w:r>
              <w:rPr>
                <w:rFonts w:ascii="Times New Roman" w:hAnsi="Times New Roman" w:cs="Times New Roman"/>
              </w:rPr>
              <w:t>0</w:t>
            </w:r>
            <w:r w:rsidRPr="00B94039">
              <w:rPr>
                <w:rFonts w:ascii="Times New Roman" w:hAnsi="Times New Roman" w:cs="Times New Roman"/>
              </w:rPr>
              <w:t xml:space="preserve">% </w:t>
            </w:r>
          </w:p>
        </w:tc>
      </w:tr>
      <w:tr w:rsidR="00DB744F" w:rsidRPr="00B94039" w:rsidTr="00C26491">
        <w:trPr>
          <w:trHeight w:val="424"/>
        </w:trPr>
        <w:tc>
          <w:tcPr>
            <w:tcW w:w="526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rPr>
                <w:rFonts w:ascii="Times New Roman" w:hAnsi="Times New Roman" w:cs="Times New Roman"/>
                <w:lang w:eastAsia="zh-TW"/>
              </w:rPr>
            </w:pPr>
            <w:r w:rsidRPr="008E2AB5">
              <w:rPr>
                <w:rFonts w:ascii="Times New Roman" w:hAnsi="Times New Roman" w:cs="Times New Roman"/>
                <w:b/>
                <w:lang w:eastAsia="zh-TW"/>
              </w:rPr>
              <w:t>PG 1.2</w:t>
            </w:r>
            <w:r w:rsidRPr="00B94039">
              <w:rPr>
                <w:rFonts w:ascii="Times New Roman" w:hAnsi="Times New Roman" w:cs="Times New Roman"/>
                <w:lang w:eastAsia="zh-TW"/>
              </w:rPr>
              <w:t>: Hak, sorumluluk ve ödevlerin önleme prensibine öncelik verilerek açıkça tanımlandığı bir sistem içerisinde;</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35</w:t>
            </w:r>
            <w:r w:rsidRPr="00B94039">
              <w:rPr>
                <w:rFonts w:ascii="Times New Roman" w:hAnsi="Times New Roman" w:cs="Times New Roman"/>
                <w:lang w:eastAsia="zh-TW"/>
              </w:rPr>
              <w:t>%</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65</w:t>
            </w:r>
            <w:r w:rsidRPr="00B94039">
              <w:rPr>
                <w:rFonts w:ascii="Times New Roman" w:hAnsi="Times New Roman" w:cs="Times New Roman"/>
                <w:lang w:eastAsia="zh-TW"/>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75</w:t>
            </w:r>
            <w:r w:rsidRPr="00B94039">
              <w:rPr>
                <w:rFonts w:ascii="Times New Roman" w:hAnsi="Times New Roman" w:cs="Times New Roman"/>
                <w:lang w:eastAsia="zh-TW"/>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85</w:t>
            </w:r>
            <w:r w:rsidRPr="00B94039">
              <w:rPr>
                <w:rFonts w:ascii="Times New Roman" w:hAnsi="Times New Roman" w:cs="Times New Roman"/>
                <w:lang w:eastAsia="zh-TW"/>
              </w:rPr>
              <w:t>%</w:t>
            </w:r>
          </w:p>
        </w:tc>
        <w:tc>
          <w:tcPr>
            <w:tcW w:w="1146" w:type="dxa"/>
            <w:tcBorders>
              <w:top w:val="single" w:sz="4" w:space="0" w:color="auto"/>
              <w:left w:val="single" w:sz="4" w:space="0" w:color="auto"/>
              <w:bottom w:val="single" w:sz="4" w:space="0" w:color="auto"/>
              <w:right w:val="single" w:sz="4" w:space="0" w:color="auto"/>
            </w:tcBorders>
            <w:noWrap/>
            <w:vAlign w:val="center"/>
          </w:tcPr>
          <w:p w:rsidR="00DB744F" w:rsidRPr="00B94039" w:rsidRDefault="00DB744F" w:rsidP="00C26491">
            <w:pPr>
              <w:pStyle w:val="AralkYok"/>
              <w:rPr>
                <w:rFonts w:ascii="Times New Roman" w:hAnsi="Times New Roman" w:cs="Times New Roman"/>
              </w:rPr>
            </w:pPr>
            <w:r w:rsidRPr="00B94039">
              <w:rPr>
                <w:rFonts w:ascii="Times New Roman" w:hAnsi="Times New Roman" w:cs="Times New Roman"/>
              </w:rPr>
              <w:t>9</w:t>
            </w:r>
            <w:r>
              <w:rPr>
                <w:rFonts w:ascii="Times New Roman" w:hAnsi="Times New Roman" w:cs="Times New Roman"/>
              </w:rPr>
              <w:t>0</w:t>
            </w:r>
            <w:r w:rsidRPr="00B94039">
              <w:rPr>
                <w:rFonts w:ascii="Times New Roman" w:hAnsi="Times New Roman" w:cs="Times New Roman"/>
              </w:rPr>
              <w:t xml:space="preserve">% </w:t>
            </w:r>
          </w:p>
        </w:tc>
      </w:tr>
      <w:tr w:rsidR="00DB744F" w:rsidRPr="00B94039" w:rsidTr="00C26491">
        <w:trPr>
          <w:trHeight w:val="424"/>
        </w:trPr>
        <w:tc>
          <w:tcPr>
            <w:tcW w:w="526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rPr>
                <w:rFonts w:ascii="Times New Roman" w:hAnsi="Times New Roman" w:cs="Times New Roman"/>
                <w:lang w:eastAsia="zh-TW"/>
              </w:rPr>
            </w:pPr>
            <w:r w:rsidRPr="008E2AB5">
              <w:rPr>
                <w:rFonts w:ascii="Times New Roman" w:hAnsi="Times New Roman" w:cs="Times New Roman"/>
                <w:b/>
                <w:lang w:eastAsia="zh-TW"/>
              </w:rPr>
              <w:t>PG 1.3</w:t>
            </w:r>
            <w:r w:rsidRPr="00B94039">
              <w:rPr>
                <w:rFonts w:ascii="Times New Roman" w:hAnsi="Times New Roman" w:cs="Times New Roman"/>
                <w:lang w:eastAsia="zh-TW"/>
              </w:rPr>
              <w:t>: Devlet, işveren ve çalışanların sağlıklı ve güvenli bir çalışma ortamı oluşturulmasında aktif olarak yer aldıkları bir anlayış.</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40</w:t>
            </w:r>
            <w:r w:rsidRPr="00B94039">
              <w:rPr>
                <w:rFonts w:ascii="Times New Roman" w:hAnsi="Times New Roman" w:cs="Times New Roman"/>
                <w:lang w:eastAsia="zh-TW"/>
              </w:rPr>
              <w:t>%</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65</w:t>
            </w:r>
            <w:r w:rsidRPr="00B94039">
              <w:rPr>
                <w:rFonts w:ascii="Times New Roman" w:hAnsi="Times New Roman" w:cs="Times New Roman"/>
                <w:lang w:eastAsia="zh-TW"/>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75</w:t>
            </w:r>
            <w:r w:rsidRPr="00B94039">
              <w:rPr>
                <w:rFonts w:ascii="Times New Roman" w:hAnsi="Times New Roman" w:cs="Times New Roman"/>
                <w:lang w:eastAsia="zh-TW"/>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4F" w:rsidRPr="00B94039" w:rsidRDefault="00DB744F" w:rsidP="00C26491">
            <w:pPr>
              <w:pStyle w:val="AralkYok"/>
              <w:rPr>
                <w:rFonts w:ascii="Times New Roman" w:hAnsi="Times New Roman" w:cs="Times New Roman"/>
                <w:lang w:eastAsia="zh-TW"/>
              </w:rPr>
            </w:pPr>
            <w:r>
              <w:rPr>
                <w:rFonts w:ascii="Times New Roman" w:hAnsi="Times New Roman" w:cs="Times New Roman"/>
                <w:lang w:eastAsia="zh-TW"/>
              </w:rPr>
              <w:t>85</w:t>
            </w:r>
            <w:r w:rsidRPr="00B94039">
              <w:rPr>
                <w:rFonts w:ascii="Times New Roman" w:hAnsi="Times New Roman" w:cs="Times New Roman"/>
                <w:lang w:eastAsia="zh-TW"/>
              </w:rPr>
              <w:t>%</w:t>
            </w:r>
          </w:p>
        </w:tc>
        <w:tc>
          <w:tcPr>
            <w:tcW w:w="1146" w:type="dxa"/>
            <w:tcBorders>
              <w:top w:val="single" w:sz="4" w:space="0" w:color="auto"/>
              <w:left w:val="single" w:sz="4" w:space="0" w:color="auto"/>
              <w:bottom w:val="single" w:sz="4" w:space="0" w:color="auto"/>
              <w:right w:val="single" w:sz="4" w:space="0" w:color="auto"/>
            </w:tcBorders>
            <w:noWrap/>
            <w:vAlign w:val="center"/>
          </w:tcPr>
          <w:p w:rsidR="00DB744F" w:rsidRPr="00B94039" w:rsidRDefault="00DB744F" w:rsidP="00C26491">
            <w:pPr>
              <w:pStyle w:val="AralkYok"/>
              <w:rPr>
                <w:rFonts w:ascii="Times New Roman" w:hAnsi="Times New Roman" w:cs="Times New Roman"/>
              </w:rPr>
            </w:pPr>
            <w:r w:rsidRPr="00B94039">
              <w:rPr>
                <w:rFonts w:ascii="Times New Roman" w:hAnsi="Times New Roman" w:cs="Times New Roman"/>
              </w:rPr>
              <w:t>9</w:t>
            </w:r>
            <w:r>
              <w:rPr>
                <w:rFonts w:ascii="Times New Roman" w:hAnsi="Times New Roman" w:cs="Times New Roman"/>
              </w:rPr>
              <w:t>0</w:t>
            </w:r>
            <w:r w:rsidRPr="00B94039">
              <w:rPr>
                <w:rFonts w:ascii="Times New Roman" w:hAnsi="Times New Roman" w:cs="Times New Roman"/>
              </w:rPr>
              <w:t xml:space="preserve">% </w:t>
            </w:r>
          </w:p>
        </w:tc>
      </w:tr>
    </w:tbl>
    <w:p w:rsidR="00DB744F" w:rsidRPr="00A11574" w:rsidRDefault="00DB744F" w:rsidP="00DB744F">
      <w:pPr>
        <w:jc w:val="both"/>
        <w:rPr>
          <w:bCs/>
        </w:rPr>
      </w:pPr>
    </w:p>
    <w:p w:rsidR="00DB744F" w:rsidRPr="00A11574" w:rsidRDefault="00DB744F" w:rsidP="00DB744F">
      <w:pPr>
        <w:spacing w:line="360" w:lineRule="auto"/>
        <w:jc w:val="both"/>
      </w:pPr>
      <w:r w:rsidRPr="00A11574">
        <w:rPr>
          <w:b/>
        </w:rPr>
        <w:t>HEDEF 2:</w:t>
      </w:r>
      <w:r w:rsidR="00A70C67">
        <w:t xml:space="preserve"> Sağlıklı,</w:t>
      </w:r>
      <w:r w:rsidRPr="00A11574">
        <w:t xml:space="preserve">güvenli </w:t>
      </w:r>
      <w:r w:rsidR="00A70C67">
        <w:t xml:space="preserve">,kaliteli ve iyi bir çevre </w:t>
      </w:r>
      <w:r w:rsidRPr="00A11574">
        <w:t xml:space="preserve">ortam oluşturmak için </w:t>
      </w:r>
      <w:r w:rsidRPr="00A11574">
        <w:rPr>
          <w:color w:val="141414"/>
          <w:shd w:val="clear" w:color="auto" w:fill="FCFCFF"/>
        </w:rPr>
        <w:t>"</w:t>
      </w:r>
      <w:r w:rsidR="00A70C67">
        <w:rPr>
          <w:bCs/>
          <w:color w:val="141414"/>
          <w:shd w:val="clear" w:color="auto" w:fill="FCFCFF"/>
        </w:rPr>
        <w:t>Entegre</w:t>
      </w:r>
      <w:r w:rsidRPr="00A11574">
        <w:rPr>
          <w:color w:val="141414"/>
          <w:shd w:val="clear" w:color="auto" w:fill="FCFCFF"/>
        </w:rPr>
        <w:t xml:space="preserve"> “konusunda benimsenmesi gereken bir yaklaşım olan Proaktif Yaklaşımı</w:t>
      </w:r>
      <w:r w:rsidRPr="00A11574">
        <w:t xml:space="preserve"> sergilemek</w:t>
      </w:r>
    </w:p>
    <w:tbl>
      <w:tblPr>
        <w:tblpPr w:leftFromText="141" w:rightFromText="141" w:vertAnchor="text" w:horzAnchor="margin" w:tblpY="102"/>
        <w:tblW w:w="9776" w:type="dxa"/>
        <w:tblCellMar>
          <w:left w:w="70" w:type="dxa"/>
          <w:right w:w="70" w:type="dxa"/>
        </w:tblCellMar>
        <w:tblLook w:val="04A0"/>
      </w:tblPr>
      <w:tblGrid>
        <w:gridCol w:w="5267"/>
        <w:gridCol w:w="1125"/>
        <w:gridCol w:w="776"/>
        <w:gridCol w:w="731"/>
        <w:gridCol w:w="731"/>
        <w:gridCol w:w="1146"/>
      </w:tblGrid>
      <w:tr w:rsidR="00DB744F" w:rsidRPr="00B94039" w:rsidTr="00C26491">
        <w:trPr>
          <w:trHeight w:val="249"/>
        </w:trPr>
        <w:tc>
          <w:tcPr>
            <w:tcW w:w="5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Performans Göstergesi</w:t>
            </w:r>
          </w:p>
        </w:tc>
        <w:tc>
          <w:tcPr>
            <w:tcW w:w="4509" w:type="dxa"/>
            <w:gridSpan w:val="5"/>
            <w:tcBorders>
              <w:top w:val="single" w:sz="4" w:space="0" w:color="auto"/>
              <w:left w:val="nil"/>
              <w:bottom w:val="single" w:sz="4" w:space="0" w:color="auto"/>
              <w:right w:val="single" w:sz="4" w:space="0" w:color="auto"/>
            </w:tcBorders>
            <w:shd w:val="clear" w:color="auto" w:fill="auto"/>
            <w:noWrap/>
            <w:vAlign w:val="bottom"/>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Hedefler</w:t>
            </w:r>
          </w:p>
        </w:tc>
      </w:tr>
      <w:tr w:rsidR="00DB744F" w:rsidRPr="00B94039" w:rsidTr="00C26491">
        <w:trPr>
          <w:trHeight w:val="249"/>
        </w:trPr>
        <w:tc>
          <w:tcPr>
            <w:tcW w:w="5267" w:type="dxa"/>
            <w:vMerge/>
            <w:tcBorders>
              <w:top w:val="single" w:sz="4" w:space="0" w:color="auto"/>
              <w:left w:val="single" w:sz="4" w:space="0" w:color="auto"/>
              <w:bottom w:val="single" w:sz="4" w:space="0" w:color="auto"/>
              <w:right w:val="single" w:sz="4" w:space="0" w:color="auto"/>
            </w:tcBorders>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 xml:space="preserve">Mevcut </w:t>
            </w:r>
            <w:r w:rsidRPr="00B94039">
              <w:rPr>
                <w:rFonts w:ascii="Times New Roman" w:hAnsi="Times New Roman" w:cs="Times New Roman"/>
                <w:b/>
                <w:sz w:val="24"/>
                <w:szCs w:val="24"/>
                <w:lang w:eastAsia="zh-TW"/>
              </w:rPr>
              <w:lastRenderedPageBreak/>
              <w:t>Durum</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lastRenderedPageBreak/>
              <w:t>3.Ay</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6.Ay</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9.Ay</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sz w:val="24"/>
                <w:szCs w:val="24"/>
                <w:lang w:eastAsia="zh-TW"/>
              </w:rPr>
            </w:pPr>
            <w:r w:rsidRPr="00B94039">
              <w:rPr>
                <w:rFonts w:ascii="Times New Roman" w:hAnsi="Times New Roman" w:cs="Times New Roman"/>
                <w:b/>
                <w:sz w:val="24"/>
                <w:szCs w:val="24"/>
                <w:lang w:eastAsia="zh-TW"/>
              </w:rPr>
              <w:t>12.Ay</w:t>
            </w:r>
          </w:p>
        </w:tc>
      </w:tr>
      <w:tr w:rsidR="00DB744F" w:rsidRPr="00B94039" w:rsidTr="00C26491">
        <w:trPr>
          <w:trHeight w:val="290"/>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b/>
                <w:lang w:eastAsia="zh-TW"/>
              </w:rPr>
              <w:lastRenderedPageBreak/>
              <w:t>PG 2.1:</w:t>
            </w:r>
            <w:r w:rsidRPr="00B94039">
              <w:rPr>
                <w:rFonts w:ascii="Times New Roman" w:hAnsi="Times New Roman" w:cs="Times New Roman"/>
                <w:lang w:eastAsia="zh-TW"/>
              </w:rPr>
              <w:t xml:space="preserve"> Tehlikeleri en üst düzeyde tanımlamak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60</w:t>
            </w:r>
            <w:r w:rsidRPr="00B94039">
              <w:rPr>
                <w:rFonts w:ascii="Times New Roman" w:hAnsi="Times New Roman" w:cs="Times New Roman"/>
                <w:lang w:eastAsia="zh-TW"/>
              </w:rPr>
              <w:t>%</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88</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94</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96</w:t>
            </w:r>
            <w:r w:rsidRPr="00B94039">
              <w:rPr>
                <w:rFonts w:ascii="Times New Roman" w:hAnsi="Times New Roman" w:cs="Times New Roman"/>
                <w:lang w:eastAsia="zh-TW"/>
              </w:rPr>
              <w:t>%</w:t>
            </w:r>
          </w:p>
        </w:tc>
      </w:tr>
      <w:tr w:rsidR="00DB744F" w:rsidRPr="00B94039" w:rsidTr="00C26491">
        <w:trPr>
          <w:trHeight w:val="424"/>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b/>
                <w:lang w:eastAsia="zh-TW"/>
              </w:rPr>
              <w:t>PG 2.2:</w:t>
            </w:r>
            <w:r w:rsidRPr="00B94039">
              <w:rPr>
                <w:rFonts w:ascii="Times New Roman" w:hAnsi="Times New Roman" w:cs="Times New Roman"/>
                <w:lang w:eastAsia="zh-TW"/>
              </w:rPr>
              <w:t xml:space="preserve"> Her tehlike için riskin boyutunu tahmin etmek ve saptamak.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70</w:t>
            </w:r>
            <w:r w:rsidRPr="00B94039">
              <w:rPr>
                <w:rFonts w:ascii="Times New Roman" w:hAnsi="Times New Roman" w:cs="Times New Roman"/>
                <w:lang w:eastAsia="zh-TW"/>
              </w:rPr>
              <w:t>%</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82</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r w:rsidRPr="00B94039">
              <w:rPr>
                <w:rFonts w:ascii="Times New Roman" w:hAnsi="Times New Roman" w:cs="Times New Roman"/>
                <w:lang w:eastAsia="zh-TW"/>
              </w:rPr>
              <w:t>%</w:t>
            </w:r>
          </w:p>
        </w:tc>
      </w:tr>
      <w:tr w:rsidR="00DB744F" w:rsidRPr="00B94039" w:rsidTr="00C26491">
        <w:trPr>
          <w:trHeight w:val="424"/>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6623FD" w:rsidP="00C26491">
            <w:pPr>
              <w:pStyle w:val="AralkYok"/>
              <w:jc w:val="both"/>
              <w:rPr>
                <w:rFonts w:ascii="Times New Roman" w:hAnsi="Times New Roman" w:cs="Times New Roman"/>
                <w:lang w:eastAsia="zh-TW"/>
              </w:rPr>
            </w:pPr>
            <w:r>
              <w:rPr>
                <w:rFonts w:ascii="Times New Roman" w:hAnsi="Times New Roman" w:cs="Times New Roman"/>
                <w:b/>
                <w:lang w:eastAsia="zh-TW"/>
              </w:rPr>
              <w:t>PG</w:t>
            </w:r>
            <w:r w:rsidR="00DB744F" w:rsidRPr="00B94039">
              <w:rPr>
                <w:rFonts w:ascii="Times New Roman" w:hAnsi="Times New Roman" w:cs="Times New Roman"/>
                <w:b/>
                <w:lang w:eastAsia="zh-TW"/>
              </w:rPr>
              <w:t>2</w:t>
            </w:r>
            <w:r>
              <w:rPr>
                <w:rFonts w:ascii="Times New Roman" w:hAnsi="Times New Roman" w:cs="Times New Roman"/>
                <w:b/>
                <w:lang w:eastAsia="zh-TW"/>
              </w:rPr>
              <w:t>.</w:t>
            </w:r>
            <w:r w:rsidR="00DB744F" w:rsidRPr="00B94039">
              <w:rPr>
                <w:rFonts w:ascii="Times New Roman" w:hAnsi="Times New Roman" w:cs="Times New Roman"/>
                <w:b/>
                <w:lang w:eastAsia="zh-TW"/>
              </w:rPr>
              <w:t>3:</w:t>
            </w:r>
            <w:r w:rsidR="00DB744F" w:rsidRPr="00B94039">
              <w:rPr>
                <w:rFonts w:ascii="Times New Roman" w:hAnsi="Times New Roman" w:cs="Times New Roman"/>
                <w:lang w:eastAsia="zh-TW"/>
              </w:rPr>
              <w:t xml:space="preserve"> Riskin kabul edilebilir olup olmadığına karar vermek ve riski kontrol altına almak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80%</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95%</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r w:rsidRPr="00B94039">
              <w:rPr>
                <w:rFonts w:ascii="Times New Roman" w:hAnsi="Times New Roman" w:cs="Times New Roman"/>
                <w:lang w:eastAsia="zh-TW"/>
              </w:rPr>
              <w:t>%</w:t>
            </w:r>
          </w:p>
        </w:tc>
      </w:tr>
      <w:tr w:rsidR="00DB744F" w:rsidRPr="00B94039" w:rsidTr="00C26491">
        <w:trPr>
          <w:trHeight w:val="424"/>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6623FD" w:rsidP="00A70C67">
            <w:pPr>
              <w:pStyle w:val="AralkYok"/>
              <w:jc w:val="both"/>
              <w:rPr>
                <w:rFonts w:ascii="Times New Roman" w:hAnsi="Times New Roman" w:cs="Times New Roman"/>
                <w:lang w:eastAsia="zh-TW"/>
              </w:rPr>
            </w:pPr>
            <w:r>
              <w:rPr>
                <w:rFonts w:ascii="Times New Roman" w:hAnsi="Times New Roman" w:cs="Times New Roman"/>
                <w:b/>
                <w:lang w:eastAsia="zh-TW"/>
              </w:rPr>
              <w:t>PG</w:t>
            </w:r>
            <w:r w:rsidR="00DB744F" w:rsidRPr="00B94039">
              <w:rPr>
                <w:rFonts w:ascii="Times New Roman" w:hAnsi="Times New Roman" w:cs="Times New Roman"/>
                <w:b/>
                <w:lang w:eastAsia="zh-TW"/>
              </w:rPr>
              <w:t>2.4:</w:t>
            </w:r>
            <w:r w:rsidR="00DB744F" w:rsidRPr="00B94039">
              <w:rPr>
                <w:rFonts w:ascii="Times New Roman" w:hAnsi="Times New Roman" w:cs="Times New Roman"/>
                <w:lang w:eastAsia="zh-TW"/>
              </w:rPr>
              <w:t xml:space="preserve"> </w:t>
            </w:r>
            <w:r w:rsidR="0070717C">
              <w:rPr>
                <w:rFonts w:ascii="Times New Roman" w:hAnsi="Times New Roman" w:cs="Times New Roman"/>
                <w:lang w:eastAsia="zh-TW"/>
              </w:rPr>
              <w:t>Ç</w:t>
            </w:r>
            <w:r w:rsidR="00A70C67">
              <w:rPr>
                <w:rFonts w:ascii="Times New Roman" w:hAnsi="Times New Roman" w:cs="Times New Roman"/>
                <w:lang w:eastAsia="zh-TW"/>
              </w:rPr>
              <w:t xml:space="preserve">evre.kalite ve İş Güvenliği kapsamında olan </w:t>
            </w:r>
            <w:r w:rsidR="00DB744F" w:rsidRPr="00B94039">
              <w:rPr>
                <w:rFonts w:ascii="Times New Roman" w:hAnsi="Times New Roman" w:cs="Times New Roman"/>
                <w:lang w:eastAsia="zh-TW"/>
              </w:rPr>
              <w:t xml:space="preserve"> periyodik kontrollerini yapmak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60</w:t>
            </w:r>
            <w:r w:rsidRPr="00B94039">
              <w:rPr>
                <w:rFonts w:ascii="Times New Roman" w:hAnsi="Times New Roman" w:cs="Times New Roman"/>
                <w:lang w:eastAsia="zh-TW"/>
              </w:rPr>
              <w:t>%</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70</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85</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0</w:t>
            </w:r>
            <w:r w:rsidRPr="00B94039">
              <w:rPr>
                <w:rFonts w:ascii="Times New Roman" w:hAnsi="Times New Roman" w:cs="Times New Roman"/>
                <w:lang w:eastAsia="zh-TW"/>
              </w:rPr>
              <w:t>%</w:t>
            </w:r>
          </w:p>
        </w:tc>
      </w:tr>
      <w:tr w:rsidR="00DB744F" w:rsidRPr="00B94039" w:rsidTr="00C26491">
        <w:trPr>
          <w:trHeight w:val="637"/>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6623FD" w:rsidP="0070717C">
            <w:pPr>
              <w:pStyle w:val="AralkYok"/>
              <w:jc w:val="both"/>
              <w:rPr>
                <w:rFonts w:ascii="Times New Roman" w:hAnsi="Times New Roman" w:cs="Times New Roman"/>
                <w:lang w:eastAsia="zh-TW"/>
              </w:rPr>
            </w:pPr>
            <w:r>
              <w:rPr>
                <w:rFonts w:ascii="Times New Roman" w:hAnsi="Times New Roman" w:cs="Times New Roman"/>
                <w:b/>
                <w:lang w:eastAsia="zh-TW"/>
              </w:rPr>
              <w:t>PG</w:t>
            </w:r>
            <w:r w:rsidR="00DB744F" w:rsidRPr="00B94039">
              <w:rPr>
                <w:rFonts w:ascii="Times New Roman" w:hAnsi="Times New Roman" w:cs="Times New Roman"/>
                <w:b/>
                <w:lang w:eastAsia="zh-TW"/>
              </w:rPr>
              <w:t>2.5:</w:t>
            </w:r>
            <w:r w:rsidR="00DB744F" w:rsidRPr="00B94039">
              <w:rPr>
                <w:rFonts w:ascii="Times New Roman" w:hAnsi="Times New Roman" w:cs="Times New Roman"/>
                <w:lang w:eastAsia="zh-TW"/>
              </w:rPr>
              <w:t xml:space="preserve"> Arzu edilmeyen </w:t>
            </w:r>
            <w:r w:rsidR="0070717C">
              <w:rPr>
                <w:rFonts w:ascii="Times New Roman" w:hAnsi="Times New Roman" w:cs="Times New Roman"/>
                <w:lang w:eastAsia="zh-TW"/>
              </w:rPr>
              <w:t>Entegre</w:t>
            </w:r>
            <w:r w:rsidR="00DB744F" w:rsidRPr="00B94039">
              <w:rPr>
                <w:rFonts w:ascii="Times New Roman" w:hAnsi="Times New Roman" w:cs="Times New Roman"/>
                <w:lang w:eastAsia="zh-TW"/>
              </w:rPr>
              <w:t xml:space="preserve"> sonuçlarının önceden görülebilmesi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2</w:t>
            </w:r>
            <w:r w:rsidRPr="00B94039">
              <w:rPr>
                <w:rFonts w:ascii="Times New Roman" w:hAnsi="Times New Roman" w:cs="Times New Roman"/>
                <w:lang w:eastAsia="zh-TW"/>
              </w:rPr>
              <w:t>%</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1</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0%</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0%</w:t>
            </w:r>
          </w:p>
        </w:tc>
      </w:tr>
      <w:tr w:rsidR="00DB744F" w:rsidRPr="00B94039" w:rsidTr="00C26491">
        <w:trPr>
          <w:trHeight w:val="850"/>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A70C67">
            <w:pPr>
              <w:pStyle w:val="AralkYok"/>
              <w:jc w:val="both"/>
              <w:rPr>
                <w:rFonts w:ascii="Times New Roman" w:hAnsi="Times New Roman" w:cs="Times New Roman"/>
                <w:lang w:eastAsia="zh-TW"/>
              </w:rPr>
            </w:pPr>
            <w:r w:rsidRPr="00B94039">
              <w:rPr>
                <w:rFonts w:ascii="Times New Roman" w:hAnsi="Times New Roman" w:cs="Times New Roman"/>
                <w:b/>
                <w:lang w:eastAsia="zh-TW"/>
              </w:rPr>
              <w:t>PG 2.6:</w:t>
            </w:r>
            <w:r w:rsidRPr="00B94039">
              <w:rPr>
                <w:rFonts w:ascii="Times New Roman" w:hAnsi="Times New Roman" w:cs="Times New Roman"/>
                <w:lang w:eastAsia="zh-TW"/>
              </w:rPr>
              <w:t xml:space="preserve"> Etkin bir </w:t>
            </w:r>
            <w:r w:rsidR="00A70C67">
              <w:rPr>
                <w:rFonts w:ascii="Times New Roman" w:hAnsi="Times New Roman" w:cs="Times New Roman"/>
                <w:lang w:eastAsia="zh-TW"/>
              </w:rPr>
              <w:t>Entegre</w:t>
            </w:r>
            <w:r w:rsidRPr="00B94039">
              <w:rPr>
                <w:rFonts w:ascii="Times New Roman" w:hAnsi="Times New Roman" w:cs="Times New Roman"/>
                <w:lang w:eastAsia="zh-TW"/>
              </w:rPr>
              <w:t xml:space="preserve"> Yönetimi programının muhtemel, geniş anlamlı ve uzun vadede; Pozitif İş Sağlığı ve Güvenliği sonuçları ve bunun tesisi için iyi hazırlık.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50%</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7</w:t>
            </w:r>
            <w:r w:rsidRPr="00B94039">
              <w:rPr>
                <w:rFonts w:ascii="Times New Roman" w:hAnsi="Times New Roman" w:cs="Times New Roman"/>
                <w:lang w:eastAsia="zh-TW"/>
              </w:rPr>
              <w:t>5%</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85</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0</w:t>
            </w:r>
            <w:r w:rsidRPr="00B94039">
              <w:rPr>
                <w:rFonts w:ascii="Times New Roman" w:hAnsi="Times New Roman" w:cs="Times New Roman"/>
                <w:lang w:eastAsia="zh-TW"/>
              </w:rPr>
              <w:t>%</w:t>
            </w:r>
          </w:p>
        </w:tc>
      </w:tr>
      <w:tr w:rsidR="00DB744F" w:rsidRPr="00B94039" w:rsidTr="00C26491">
        <w:trPr>
          <w:trHeight w:val="637"/>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6623FD" w:rsidP="00C26491">
            <w:pPr>
              <w:pStyle w:val="AralkYok"/>
              <w:jc w:val="both"/>
              <w:rPr>
                <w:rFonts w:ascii="Times New Roman" w:hAnsi="Times New Roman" w:cs="Times New Roman"/>
                <w:lang w:eastAsia="zh-TW"/>
              </w:rPr>
            </w:pPr>
            <w:r>
              <w:rPr>
                <w:rFonts w:ascii="Times New Roman" w:hAnsi="Times New Roman" w:cs="Times New Roman"/>
                <w:b/>
                <w:lang w:eastAsia="zh-TW"/>
              </w:rPr>
              <w:t>PG</w:t>
            </w:r>
            <w:r w:rsidR="00DB744F" w:rsidRPr="00B94039">
              <w:rPr>
                <w:rFonts w:ascii="Times New Roman" w:hAnsi="Times New Roman" w:cs="Times New Roman"/>
                <w:b/>
                <w:lang w:eastAsia="zh-TW"/>
              </w:rPr>
              <w:t>2.7:</w:t>
            </w:r>
            <w:r w:rsidR="00DB744F" w:rsidRPr="00B94039">
              <w:rPr>
                <w:rFonts w:ascii="Times New Roman" w:hAnsi="Times New Roman" w:cs="Times New Roman"/>
                <w:lang w:eastAsia="zh-TW"/>
              </w:rPr>
              <w:t xml:space="preserve"> Özel Eğitime muhtaç öğrencilerin ve özel politika gerektiren çalışanların sağlıklı, güvenli ortamda bulunmalarını sağlamak.</w:t>
            </w:r>
            <w:r w:rsidR="007816F1">
              <w:rPr>
                <w:rFonts w:ascii="Times New Roman" w:hAnsi="Times New Roman" w:cs="Times New Roman"/>
                <w:lang w:eastAsia="zh-TW"/>
              </w:rPr>
              <w:t>( Şuan için Özel eğitim öğrencimiz bulunmamakta ancak hedefimizdir)</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30</w:t>
            </w:r>
            <w:r w:rsidRPr="00B94039">
              <w:rPr>
                <w:rFonts w:ascii="Times New Roman" w:hAnsi="Times New Roman" w:cs="Times New Roman"/>
                <w:lang w:eastAsia="zh-TW"/>
              </w:rPr>
              <w:t>%</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40</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60</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80</w:t>
            </w:r>
            <w:r w:rsidRPr="00B94039">
              <w:rPr>
                <w:rFonts w:ascii="Times New Roman" w:hAnsi="Times New Roman" w:cs="Times New Roman"/>
                <w:lang w:eastAsia="zh-TW"/>
              </w:rPr>
              <w:t>%</w:t>
            </w:r>
          </w:p>
        </w:tc>
      </w:tr>
      <w:tr w:rsidR="00DB744F" w:rsidRPr="00B94039" w:rsidTr="00C26491">
        <w:trPr>
          <w:trHeight w:val="249"/>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b/>
                <w:lang w:eastAsia="zh-TW"/>
              </w:rPr>
              <w:t>PG 2.8:</w:t>
            </w:r>
            <w:r w:rsidRPr="00B94039">
              <w:rPr>
                <w:rFonts w:ascii="Times New Roman" w:hAnsi="Times New Roman" w:cs="Times New Roman"/>
                <w:lang w:eastAsia="zh-TW"/>
              </w:rPr>
              <w:t xml:space="preserve"> </w:t>
            </w:r>
            <w:r w:rsidR="00D26918">
              <w:rPr>
                <w:rFonts w:ascii="Times New Roman" w:hAnsi="Times New Roman" w:cs="Times New Roman"/>
                <w:lang w:eastAsia="zh-TW"/>
              </w:rPr>
              <w:t xml:space="preserve">İç tetkik veya tüm </w:t>
            </w:r>
            <w:r w:rsidRPr="00B94039">
              <w:rPr>
                <w:rFonts w:ascii="Times New Roman" w:hAnsi="Times New Roman" w:cs="Times New Roman"/>
                <w:lang w:eastAsia="zh-TW"/>
              </w:rPr>
              <w:t>Denetim sürecinin geliştirilmesi</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30%</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60</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Pr>
                <w:rFonts w:ascii="Times New Roman" w:hAnsi="Times New Roman" w:cs="Times New Roman"/>
                <w:lang w:eastAsia="zh-TW"/>
              </w:rPr>
              <w:t>75</w:t>
            </w:r>
            <w:r w:rsidRPr="00B94039">
              <w:rPr>
                <w:rFonts w:ascii="Times New Roman" w:hAnsi="Times New Roman" w:cs="Times New Roman"/>
                <w:lang w:eastAsia="zh-TW"/>
              </w:rPr>
              <w:t>%</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0</w:t>
            </w:r>
            <w:r w:rsidRPr="00B94039">
              <w:rPr>
                <w:rFonts w:ascii="Times New Roman" w:hAnsi="Times New Roman" w:cs="Times New Roman"/>
                <w:lang w:eastAsia="zh-TW"/>
              </w:rPr>
              <w:t>%</w:t>
            </w:r>
          </w:p>
        </w:tc>
      </w:tr>
      <w:tr w:rsidR="00DB744F" w:rsidRPr="00B94039" w:rsidTr="00C26491">
        <w:trPr>
          <w:trHeight w:val="424"/>
        </w:trPr>
        <w:tc>
          <w:tcPr>
            <w:tcW w:w="526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b/>
                <w:lang w:eastAsia="zh-TW"/>
              </w:rPr>
              <w:t>PG 2.9:</w:t>
            </w:r>
            <w:r w:rsidRPr="00B94039">
              <w:rPr>
                <w:rFonts w:ascii="Times New Roman" w:hAnsi="Times New Roman" w:cs="Times New Roman"/>
                <w:lang w:eastAsia="zh-TW"/>
              </w:rPr>
              <w:t xml:space="preserve"> Ramak</w:t>
            </w:r>
            <w:r>
              <w:rPr>
                <w:rFonts w:ascii="Times New Roman" w:hAnsi="Times New Roman" w:cs="Times New Roman"/>
                <w:lang w:eastAsia="zh-TW"/>
              </w:rPr>
              <w:t xml:space="preserve"> </w:t>
            </w:r>
            <w:r w:rsidRPr="00B94039">
              <w:rPr>
                <w:rFonts w:ascii="Times New Roman" w:hAnsi="Times New Roman" w:cs="Times New Roman"/>
                <w:lang w:eastAsia="zh-TW"/>
              </w:rPr>
              <w:t>kala ve iş kazalarını en aza indirmek.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22%</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15%</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5%</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5%</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lang w:eastAsia="zh-TW"/>
              </w:rPr>
            </w:pPr>
            <w:r w:rsidRPr="00B94039">
              <w:rPr>
                <w:rFonts w:ascii="Times New Roman" w:hAnsi="Times New Roman" w:cs="Times New Roman"/>
                <w:lang w:eastAsia="zh-TW"/>
              </w:rPr>
              <w:t>5%</w:t>
            </w:r>
          </w:p>
        </w:tc>
      </w:tr>
    </w:tbl>
    <w:p w:rsidR="00DB744F" w:rsidRPr="00A11574" w:rsidRDefault="00DB744F" w:rsidP="00DB744F">
      <w:pPr>
        <w:jc w:val="both"/>
        <w:rPr>
          <w:b/>
        </w:rPr>
      </w:pPr>
    </w:p>
    <w:p w:rsidR="00DB744F" w:rsidRPr="00A11574" w:rsidRDefault="00DB744F" w:rsidP="00DB744F">
      <w:pPr>
        <w:pStyle w:val="AralkYok"/>
        <w:spacing w:line="360" w:lineRule="auto"/>
        <w:jc w:val="both"/>
        <w:rPr>
          <w:rFonts w:ascii="Times New Roman" w:hAnsi="Times New Roman" w:cs="Times New Roman"/>
          <w:sz w:val="24"/>
          <w:szCs w:val="24"/>
        </w:rPr>
      </w:pPr>
      <w:r w:rsidRPr="00A11574">
        <w:rPr>
          <w:rFonts w:ascii="Times New Roman" w:hAnsi="Times New Roman" w:cs="Times New Roman"/>
          <w:b/>
          <w:bCs/>
          <w:sz w:val="24"/>
          <w:szCs w:val="24"/>
        </w:rPr>
        <w:t>HEDEF 3:</w:t>
      </w:r>
      <w:r>
        <w:rPr>
          <w:rFonts w:ascii="Times New Roman" w:hAnsi="Times New Roman" w:cs="Times New Roman"/>
          <w:bCs/>
          <w:sz w:val="24"/>
          <w:szCs w:val="24"/>
        </w:rPr>
        <w:t xml:space="preserve"> </w:t>
      </w:r>
      <w:r w:rsidR="000F16CF" w:rsidRPr="000F16CF">
        <w:rPr>
          <w:rFonts w:ascii="Times New Roman" w:hAnsi="Times New Roman" w:cs="Times New Roman"/>
          <w:b/>
          <w:bCs/>
        </w:rPr>
        <w:t>Entegre Yönetim sistemi</w:t>
      </w:r>
      <w:r w:rsidR="000F16CF" w:rsidRPr="000F16CF">
        <w:rPr>
          <w:rFonts w:ascii="Times New Roman" w:hAnsi="Times New Roman" w:cs="Times New Roman"/>
          <w:bCs/>
        </w:rPr>
        <w:t xml:space="preserve">  </w:t>
      </w:r>
      <w:r w:rsidRPr="000F16CF">
        <w:rPr>
          <w:rFonts w:ascii="Times New Roman" w:hAnsi="Times New Roman" w:cs="Times New Roman"/>
          <w:b/>
          <w:bCs/>
          <w:sz w:val="24"/>
          <w:szCs w:val="24"/>
        </w:rPr>
        <w:t>alanında yapılan faaliyetlerin niteliğinin artırılması ve standart hale getirilmesi.</w:t>
      </w:r>
    </w:p>
    <w:p w:rsidR="00DB744F" w:rsidRDefault="00DB744F" w:rsidP="00DB744F">
      <w:pPr>
        <w:pStyle w:val="AralkYok"/>
        <w:spacing w:line="360" w:lineRule="auto"/>
        <w:jc w:val="both"/>
        <w:rPr>
          <w:rFonts w:ascii="Times New Roman" w:hAnsi="Times New Roman" w:cs="Times New Roman"/>
          <w:sz w:val="24"/>
          <w:szCs w:val="24"/>
        </w:rPr>
      </w:pPr>
      <w:r w:rsidRPr="00A11574">
        <w:rPr>
          <w:rFonts w:ascii="Times New Roman" w:eastAsiaTheme="minorEastAsia" w:hAnsi="Times New Roman" w:cs="Times New Roman"/>
          <w:color w:val="000000" w:themeColor="text1"/>
          <w:sz w:val="24"/>
          <w:szCs w:val="24"/>
          <w:lang w:eastAsia="zh-TW"/>
        </w:rPr>
        <w:t xml:space="preserve">Okulumuz öğrencileri, çalışanları, tedarikçileri, misafirleri ve ziyaretçileri gibi Okulumuz yetkisi dâhilindeki alanları kullanan diğer kişilerin de sağlığını korumayı ve güvenliğini sağlamayı </w:t>
      </w:r>
      <w:r w:rsidRPr="00A11574">
        <w:rPr>
          <w:rFonts w:ascii="Times New Roman" w:hAnsi="Times New Roman" w:cs="Times New Roman"/>
          <w:sz w:val="24"/>
          <w:szCs w:val="24"/>
        </w:rPr>
        <w:t xml:space="preserve">nihai hedef olarak belirlenmiştir. Bu hedef doğrultusunda </w:t>
      </w:r>
      <w:r w:rsidR="000F16CF">
        <w:rPr>
          <w:bCs/>
        </w:rPr>
        <w:t xml:space="preserve">Entegre Yönetim sistemi </w:t>
      </w:r>
      <w:r w:rsidR="000F16CF" w:rsidRPr="00A11574">
        <w:rPr>
          <w:bCs/>
        </w:rPr>
        <w:t xml:space="preserve"> </w:t>
      </w:r>
      <w:r w:rsidRPr="00A11574">
        <w:rPr>
          <w:rFonts w:ascii="Times New Roman" w:hAnsi="Times New Roman" w:cs="Times New Roman"/>
          <w:sz w:val="24"/>
          <w:szCs w:val="24"/>
        </w:rPr>
        <w:t>alanında yürütülen muhtelif faaliyetlerin (İş sağlığı ve güvenliği teftişleri,</w:t>
      </w:r>
      <w:r w:rsidR="007816F1">
        <w:rPr>
          <w:rFonts w:ascii="Times New Roman" w:hAnsi="Times New Roman" w:cs="Times New Roman"/>
          <w:sz w:val="24"/>
          <w:szCs w:val="24"/>
        </w:rPr>
        <w:t>İç tetkikler,</w:t>
      </w:r>
      <w:r w:rsidRPr="00A11574">
        <w:rPr>
          <w:rFonts w:ascii="Times New Roman" w:hAnsi="Times New Roman" w:cs="Times New Roman"/>
          <w:sz w:val="24"/>
          <w:szCs w:val="24"/>
        </w:rPr>
        <w:t xml:space="preserve"> iş sağlığı ve güvenliği hizmetleri, kişisel koruyucu donanımların denetimi ve gözetimi, iş sağlığı ve güvenliği eğitimleri, iş sağlığı ve güvenliği mevzuat çalışmaları</w:t>
      </w:r>
      <w:r w:rsidR="000F16CF">
        <w:rPr>
          <w:rFonts w:ascii="Times New Roman" w:hAnsi="Times New Roman" w:cs="Times New Roman"/>
          <w:sz w:val="24"/>
          <w:szCs w:val="24"/>
        </w:rPr>
        <w:t xml:space="preserve">,kalite sistemi ve çevre saha denetimleri </w:t>
      </w:r>
      <w:r w:rsidRPr="00A11574">
        <w:rPr>
          <w:rFonts w:ascii="Times New Roman" w:hAnsi="Times New Roman" w:cs="Times New Roman"/>
          <w:sz w:val="24"/>
          <w:szCs w:val="24"/>
        </w:rPr>
        <w:t xml:space="preserve"> vb.) niteliğinin artırılması ve standardize edilmesi amacıyla yürütülecek çalışmalar, nihai hedefe ulaşmak için önemli bir basamak olacaktır</w:t>
      </w:r>
    </w:p>
    <w:p w:rsidR="00F7685B" w:rsidRPr="00A11574" w:rsidRDefault="00F7685B" w:rsidP="00DB744F">
      <w:pPr>
        <w:pStyle w:val="AralkYok"/>
        <w:spacing w:line="360" w:lineRule="auto"/>
        <w:jc w:val="both"/>
        <w:rPr>
          <w:rFonts w:ascii="Times New Roman" w:hAnsi="Times New Roman" w:cs="Times New Roman"/>
          <w:sz w:val="24"/>
          <w:szCs w:val="24"/>
          <w:lang w:eastAsia="zh-TW"/>
        </w:rPr>
      </w:pPr>
    </w:p>
    <w:tbl>
      <w:tblPr>
        <w:tblpPr w:leftFromText="141" w:rightFromText="141" w:vertAnchor="text" w:horzAnchor="margin" w:tblpY="102"/>
        <w:tblW w:w="9284" w:type="dxa"/>
        <w:tblCellMar>
          <w:left w:w="70" w:type="dxa"/>
          <w:right w:w="70" w:type="dxa"/>
        </w:tblCellMar>
        <w:tblLook w:val="04A0"/>
      </w:tblPr>
      <w:tblGrid>
        <w:gridCol w:w="5457"/>
        <w:gridCol w:w="924"/>
        <w:gridCol w:w="614"/>
        <w:gridCol w:w="731"/>
        <w:gridCol w:w="824"/>
        <w:gridCol w:w="734"/>
      </w:tblGrid>
      <w:tr w:rsidR="00DB744F" w:rsidRPr="00B94039" w:rsidTr="00C26491">
        <w:trPr>
          <w:trHeight w:val="274"/>
        </w:trPr>
        <w:tc>
          <w:tcPr>
            <w:tcW w:w="5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Performans Göstergesi</w:t>
            </w:r>
          </w:p>
        </w:tc>
        <w:tc>
          <w:tcPr>
            <w:tcW w:w="3827" w:type="dxa"/>
            <w:gridSpan w:val="5"/>
            <w:tcBorders>
              <w:top w:val="single" w:sz="4" w:space="0" w:color="auto"/>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Hedefler</w:t>
            </w:r>
          </w:p>
        </w:tc>
      </w:tr>
      <w:tr w:rsidR="00DB744F" w:rsidRPr="00B94039" w:rsidTr="00C26491">
        <w:trPr>
          <w:trHeight w:val="271"/>
        </w:trPr>
        <w:tc>
          <w:tcPr>
            <w:tcW w:w="5457" w:type="dxa"/>
            <w:vMerge/>
            <w:tcBorders>
              <w:top w:val="single" w:sz="4" w:space="0" w:color="auto"/>
              <w:left w:val="single" w:sz="4" w:space="0" w:color="auto"/>
              <w:bottom w:val="single" w:sz="4" w:space="0" w:color="auto"/>
              <w:right w:val="single" w:sz="4" w:space="0" w:color="auto"/>
            </w:tcBorders>
            <w:vAlign w:val="center"/>
            <w:hideMark/>
          </w:tcPr>
          <w:p w:rsidR="00DB744F" w:rsidRPr="00B94039" w:rsidRDefault="00DB744F" w:rsidP="00C26491">
            <w:pPr>
              <w:pStyle w:val="AralkYok"/>
              <w:jc w:val="center"/>
              <w:rPr>
                <w:rFonts w:ascii="Times New Roman" w:hAnsi="Times New Roman" w:cs="Times New Roman"/>
                <w:b/>
                <w:bCs/>
                <w:color w:val="000000"/>
                <w:lang w:eastAsia="zh-TW"/>
              </w:rPr>
            </w:pPr>
          </w:p>
        </w:tc>
        <w:tc>
          <w:tcPr>
            <w:tcW w:w="92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lang w:eastAsia="zh-TW"/>
              </w:rPr>
            </w:pPr>
            <w:r w:rsidRPr="00B94039">
              <w:rPr>
                <w:rFonts w:ascii="Times New Roman" w:hAnsi="Times New Roman" w:cs="Times New Roman"/>
                <w:b/>
                <w:lang w:eastAsia="zh-TW"/>
              </w:rPr>
              <w:t>Mevcut Durum</w:t>
            </w:r>
          </w:p>
        </w:tc>
        <w:tc>
          <w:tcPr>
            <w:tcW w:w="61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color w:val="000000"/>
                <w:lang w:eastAsia="zh-TW"/>
              </w:rPr>
            </w:pPr>
            <w:r w:rsidRPr="00B94039">
              <w:rPr>
                <w:rFonts w:ascii="Times New Roman" w:hAnsi="Times New Roman" w:cs="Times New Roman"/>
                <w:b/>
                <w:color w:val="000000"/>
                <w:lang w:eastAsia="zh-TW"/>
              </w:rPr>
              <w:t>3.Ay</w:t>
            </w:r>
          </w:p>
        </w:tc>
        <w:tc>
          <w:tcPr>
            <w:tcW w:w="731"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color w:val="000000"/>
                <w:lang w:eastAsia="zh-TW"/>
              </w:rPr>
            </w:pPr>
            <w:r w:rsidRPr="00B94039">
              <w:rPr>
                <w:rFonts w:ascii="Times New Roman" w:hAnsi="Times New Roman" w:cs="Times New Roman"/>
                <w:b/>
                <w:color w:val="000000"/>
                <w:lang w:eastAsia="zh-TW"/>
              </w:rPr>
              <w:t>6.Ay</w:t>
            </w:r>
          </w:p>
        </w:tc>
        <w:tc>
          <w:tcPr>
            <w:tcW w:w="82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color w:val="000000"/>
                <w:lang w:eastAsia="zh-TW"/>
              </w:rPr>
            </w:pPr>
            <w:r w:rsidRPr="00B94039">
              <w:rPr>
                <w:rFonts w:ascii="Times New Roman" w:hAnsi="Times New Roman" w:cs="Times New Roman"/>
                <w:b/>
                <w:color w:val="000000"/>
                <w:lang w:eastAsia="zh-TW"/>
              </w:rPr>
              <w:t>9.Ay</w:t>
            </w:r>
          </w:p>
        </w:tc>
        <w:tc>
          <w:tcPr>
            <w:tcW w:w="73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center"/>
              <w:rPr>
                <w:rFonts w:ascii="Times New Roman" w:hAnsi="Times New Roman" w:cs="Times New Roman"/>
                <w:b/>
                <w:color w:val="000000"/>
                <w:lang w:eastAsia="zh-TW"/>
              </w:rPr>
            </w:pPr>
            <w:r w:rsidRPr="00B94039">
              <w:rPr>
                <w:rFonts w:ascii="Times New Roman" w:hAnsi="Times New Roman" w:cs="Times New Roman"/>
                <w:b/>
                <w:color w:val="000000"/>
                <w:lang w:eastAsia="zh-TW"/>
              </w:rPr>
              <w:t>12.Ay</w:t>
            </w:r>
          </w:p>
        </w:tc>
      </w:tr>
      <w:tr w:rsidR="00DB744F" w:rsidRPr="00B94039" w:rsidTr="00C26491">
        <w:trPr>
          <w:trHeight w:val="290"/>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b/>
                <w:lang w:eastAsia="zh-TW"/>
              </w:rPr>
              <w:lastRenderedPageBreak/>
              <w:t>PG 3.1:</w:t>
            </w:r>
            <w:r w:rsidRPr="00B94039">
              <w:rPr>
                <w:rFonts w:ascii="Times New Roman" w:hAnsi="Times New Roman" w:cs="Times New Roman"/>
                <w:lang w:eastAsia="zh-TW"/>
              </w:rPr>
              <w:t xml:space="preserve"> Tüm çalışanlara Temel İSG eğitimleri v</w:t>
            </w:r>
            <w:r w:rsidR="0079481C">
              <w:rPr>
                <w:rFonts w:ascii="Times New Roman" w:hAnsi="Times New Roman" w:cs="Times New Roman"/>
                <w:lang w:eastAsia="zh-TW"/>
              </w:rPr>
              <w:t>erilmesi.</w:t>
            </w:r>
          </w:p>
        </w:tc>
        <w:tc>
          <w:tcPr>
            <w:tcW w:w="924" w:type="dxa"/>
            <w:tcBorders>
              <w:top w:val="nil"/>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%5</w:t>
            </w:r>
          </w:p>
        </w:tc>
        <w:tc>
          <w:tcPr>
            <w:tcW w:w="61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%30</w:t>
            </w:r>
          </w:p>
        </w:tc>
        <w:tc>
          <w:tcPr>
            <w:tcW w:w="731"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w:t>
            </w:r>
            <w:r>
              <w:rPr>
                <w:rFonts w:ascii="Times New Roman" w:hAnsi="Times New Roman" w:cs="Times New Roman"/>
                <w:lang w:eastAsia="zh-TW"/>
              </w:rPr>
              <w:t>6</w:t>
            </w:r>
            <w:r w:rsidRPr="00B94039">
              <w:rPr>
                <w:rFonts w:ascii="Times New Roman" w:hAnsi="Times New Roman" w:cs="Times New Roman"/>
                <w:lang w:eastAsia="zh-TW"/>
              </w:rPr>
              <w:t>0</w:t>
            </w:r>
          </w:p>
        </w:tc>
        <w:tc>
          <w:tcPr>
            <w:tcW w:w="82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 %9</w:t>
            </w:r>
            <w:r>
              <w:rPr>
                <w:rFonts w:ascii="Times New Roman" w:hAnsi="Times New Roman" w:cs="Times New Roman"/>
                <w:lang w:eastAsia="zh-TW"/>
              </w:rPr>
              <w:t>5</w:t>
            </w:r>
          </w:p>
        </w:tc>
        <w:tc>
          <w:tcPr>
            <w:tcW w:w="73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p>
        </w:tc>
      </w:tr>
      <w:tr w:rsidR="00DB744F" w:rsidRPr="00B94039" w:rsidTr="00C26491">
        <w:trPr>
          <w:trHeight w:val="424"/>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DB744F" w:rsidRPr="00B94039" w:rsidRDefault="00DB744F" w:rsidP="00471337">
            <w:pPr>
              <w:pStyle w:val="AralkYok"/>
              <w:jc w:val="both"/>
              <w:rPr>
                <w:rFonts w:ascii="Times New Roman" w:hAnsi="Times New Roman" w:cs="Times New Roman"/>
                <w:lang w:eastAsia="zh-TW"/>
              </w:rPr>
            </w:pPr>
            <w:r w:rsidRPr="00B94039">
              <w:rPr>
                <w:rFonts w:ascii="Times New Roman" w:hAnsi="Times New Roman" w:cs="Times New Roman"/>
                <w:b/>
                <w:lang w:eastAsia="zh-TW"/>
              </w:rPr>
              <w:t>PG 3.2:</w:t>
            </w:r>
            <w:r w:rsidRPr="00B94039">
              <w:rPr>
                <w:rFonts w:ascii="Times New Roman" w:hAnsi="Times New Roman" w:cs="Times New Roman"/>
                <w:lang w:eastAsia="zh-TW"/>
              </w:rPr>
              <w:t xml:space="preserve"> Tüm </w:t>
            </w:r>
            <w:r w:rsidR="000F16CF">
              <w:rPr>
                <w:rFonts w:ascii="Times New Roman" w:hAnsi="Times New Roman" w:cs="Times New Roman"/>
                <w:lang w:eastAsia="zh-TW"/>
              </w:rPr>
              <w:t>1, 2</w:t>
            </w:r>
            <w:r>
              <w:rPr>
                <w:rFonts w:ascii="Times New Roman" w:hAnsi="Times New Roman" w:cs="Times New Roman"/>
                <w:lang w:eastAsia="zh-TW"/>
              </w:rPr>
              <w:t xml:space="preserve"> </w:t>
            </w:r>
            <w:r w:rsidR="000F16CF">
              <w:rPr>
                <w:rFonts w:ascii="Times New Roman" w:hAnsi="Times New Roman" w:cs="Times New Roman"/>
                <w:lang w:eastAsia="zh-TW"/>
              </w:rPr>
              <w:t>,</w:t>
            </w:r>
            <w:r>
              <w:rPr>
                <w:rFonts w:ascii="Times New Roman" w:hAnsi="Times New Roman" w:cs="Times New Roman"/>
                <w:lang w:eastAsia="zh-TW"/>
              </w:rPr>
              <w:t>v</w:t>
            </w:r>
            <w:r w:rsidR="000F16CF">
              <w:rPr>
                <w:rFonts w:ascii="Times New Roman" w:hAnsi="Times New Roman" w:cs="Times New Roman"/>
                <w:lang w:eastAsia="zh-TW"/>
              </w:rPr>
              <w:t>e 3. ve 4</w:t>
            </w:r>
            <w:r>
              <w:rPr>
                <w:rFonts w:ascii="Times New Roman" w:hAnsi="Times New Roman" w:cs="Times New Roman"/>
                <w:lang w:eastAsia="zh-TW"/>
              </w:rPr>
              <w:t xml:space="preserve">.sınıf Öğrencilerine </w:t>
            </w:r>
            <w:r w:rsidR="00471337">
              <w:rPr>
                <w:rFonts w:ascii="Times New Roman" w:hAnsi="Times New Roman" w:cs="Times New Roman"/>
                <w:lang w:eastAsia="zh-TW"/>
              </w:rPr>
              <w:t>Entegre hakkında bilgi ermek</w:t>
            </w:r>
            <w:r w:rsidRPr="00B94039">
              <w:rPr>
                <w:rFonts w:ascii="Times New Roman" w:hAnsi="Times New Roman" w:cs="Times New Roman"/>
                <w:lang w:eastAsia="zh-TW"/>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%50</w:t>
            </w:r>
          </w:p>
        </w:tc>
        <w:tc>
          <w:tcPr>
            <w:tcW w:w="61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%90</w:t>
            </w:r>
          </w:p>
        </w:tc>
        <w:tc>
          <w:tcPr>
            <w:tcW w:w="731"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0</w:t>
            </w:r>
          </w:p>
        </w:tc>
        <w:tc>
          <w:tcPr>
            <w:tcW w:w="82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 %9</w:t>
            </w:r>
            <w:r>
              <w:rPr>
                <w:rFonts w:ascii="Times New Roman" w:hAnsi="Times New Roman" w:cs="Times New Roman"/>
                <w:lang w:eastAsia="zh-TW"/>
              </w:rPr>
              <w:t>5</w:t>
            </w:r>
          </w:p>
        </w:tc>
        <w:tc>
          <w:tcPr>
            <w:tcW w:w="734" w:type="dxa"/>
            <w:tcBorders>
              <w:top w:val="nil"/>
              <w:left w:val="nil"/>
              <w:bottom w:val="single" w:sz="4" w:space="0" w:color="auto"/>
              <w:right w:val="single" w:sz="4" w:space="0" w:color="auto"/>
            </w:tcBorders>
            <w:shd w:val="clear" w:color="auto" w:fill="auto"/>
            <w:noWrap/>
            <w:vAlign w:val="center"/>
            <w:hideMark/>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p>
        </w:tc>
      </w:tr>
      <w:tr w:rsidR="00DB744F" w:rsidRPr="00B94039" w:rsidTr="00C26491">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DC2093">
            <w:pPr>
              <w:pStyle w:val="AralkYok"/>
              <w:jc w:val="both"/>
              <w:rPr>
                <w:rFonts w:ascii="Times New Roman" w:hAnsi="Times New Roman" w:cs="Times New Roman"/>
                <w:b/>
                <w:lang w:eastAsia="zh-TW"/>
              </w:rPr>
            </w:pPr>
            <w:r w:rsidRPr="00B94039">
              <w:rPr>
                <w:rFonts w:ascii="Times New Roman" w:hAnsi="Times New Roman" w:cs="Times New Roman"/>
                <w:b/>
                <w:lang w:eastAsia="zh-TW"/>
              </w:rPr>
              <w:t>PG 3.3:</w:t>
            </w:r>
            <w:r w:rsidRPr="00B94039">
              <w:rPr>
                <w:rFonts w:ascii="Times New Roman" w:hAnsi="Times New Roman" w:cs="Times New Roman"/>
                <w:lang w:eastAsia="zh-TW"/>
              </w:rPr>
              <w:t xml:space="preserve">  Tüm çalışanların </w:t>
            </w:r>
            <w:r w:rsidR="00DC2093">
              <w:rPr>
                <w:rFonts w:ascii="Times New Roman" w:hAnsi="Times New Roman" w:cs="Times New Roman"/>
                <w:lang w:eastAsia="zh-TW"/>
              </w:rPr>
              <w:t xml:space="preserve"> sağlık </w:t>
            </w:r>
            <w:r w:rsidRPr="00B94039">
              <w:rPr>
                <w:rFonts w:ascii="Times New Roman" w:hAnsi="Times New Roman" w:cs="Times New Roman"/>
              </w:rPr>
              <w:t>kontrolü ve meslek hastalığı olup olmadığına dair muayene edilmesi</w:t>
            </w:r>
          </w:p>
        </w:tc>
        <w:tc>
          <w:tcPr>
            <w:tcW w:w="924" w:type="dxa"/>
            <w:tcBorders>
              <w:top w:val="single" w:sz="4" w:space="0" w:color="auto"/>
              <w:left w:val="nil"/>
              <w:bottom w:val="single" w:sz="4" w:space="0" w:color="auto"/>
              <w:right w:val="single" w:sz="4" w:space="0" w:color="auto"/>
            </w:tcBorders>
            <w:shd w:val="clear" w:color="auto" w:fill="auto"/>
            <w:vAlign w:val="center"/>
          </w:tcPr>
          <w:p w:rsidR="00DB744F" w:rsidRPr="00B94039" w:rsidRDefault="00DB744F" w:rsidP="0079481C">
            <w:pPr>
              <w:pStyle w:val="AralkYok"/>
              <w:jc w:val="both"/>
              <w:rPr>
                <w:rFonts w:ascii="Times New Roman" w:hAnsi="Times New Roman" w:cs="Times New Roman"/>
                <w:lang w:eastAsia="zh-TW"/>
              </w:rPr>
            </w:pPr>
            <w:r w:rsidRPr="00B94039">
              <w:rPr>
                <w:rFonts w:ascii="Times New Roman" w:hAnsi="Times New Roman" w:cs="Times New Roman"/>
                <w:lang w:eastAsia="zh-TW"/>
              </w:rPr>
              <w:t>%</w:t>
            </w:r>
            <w:r w:rsidR="00702FDE">
              <w:rPr>
                <w:rFonts w:ascii="Times New Roman" w:hAnsi="Times New Roman" w:cs="Times New Roman"/>
                <w:lang w:eastAsia="zh-TW"/>
              </w:rPr>
              <w:t>80</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702FDE">
            <w:pPr>
              <w:pStyle w:val="AralkYok"/>
              <w:jc w:val="both"/>
              <w:rPr>
                <w:rFonts w:ascii="Times New Roman" w:hAnsi="Times New Roman" w:cs="Times New Roman"/>
                <w:lang w:eastAsia="zh-TW"/>
              </w:rPr>
            </w:pPr>
            <w:r w:rsidRPr="00B94039">
              <w:rPr>
                <w:rFonts w:ascii="Times New Roman" w:hAnsi="Times New Roman" w:cs="Times New Roman"/>
                <w:lang w:eastAsia="zh-TW"/>
              </w:rPr>
              <w:t>%</w:t>
            </w:r>
            <w:r w:rsidR="00702FDE">
              <w:rPr>
                <w:rFonts w:ascii="Times New Roman" w:hAnsi="Times New Roman" w:cs="Times New Roman"/>
                <w:lang w:eastAsia="zh-TW"/>
              </w:rPr>
              <w:t>85</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702FDE">
            <w:pPr>
              <w:pStyle w:val="AralkYok"/>
              <w:jc w:val="both"/>
              <w:rPr>
                <w:rFonts w:ascii="Times New Roman" w:hAnsi="Times New Roman" w:cs="Times New Roman"/>
                <w:lang w:eastAsia="zh-TW"/>
              </w:rPr>
            </w:pPr>
            <w:r w:rsidRPr="00B94039">
              <w:rPr>
                <w:rFonts w:ascii="Times New Roman" w:hAnsi="Times New Roman" w:cs="Times New Roman"/>
                <w:lang w:eastAsia="zh-TW"/>
              </w:rPr>
              <w:t>%</w:t>
            </w:r>
            <w:r w:rsidR="00702FDE">
              <w:rPr>
                <w:rFonts w:ascii="Times New Roman" w:hAnsi="Times New Roman" w:cs="Times New Roman"/>
                <w:lang w:eastAsia="zh-TW"/>
              </w:rPr>
              <w:t>87</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0</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C26491">
            <w:pPr>
              <w:pStyle w:val="AralkYok"/>
              <w:jc w:val="both"/>
              <w:rPr>
                <w:rFonts w:ascii="Times New Roman" w:hAnsi="Times New Roman" w:cs="Times New Roman"/>
                <w:lang w:eastAsia="zh-TW"/>
              </w:rPr>
            </w:pPr>
            <w:r w:rsidRPr="00B94039">
              <w:rPr>
                <w:rFonts w:ascii="Times New Roman" w:hAnsi="Times New Roman" w:cs="Times New Roman"/>
                <w:lang w:eastAsia="zh-TW"/>
              </w:rPr>
              <w:t>%9</w:t>
            </w:r>
            <w:r>
              <w:rPr>
                <w:rFonts w:ascii="Times New Roman" w:hAnsi="Times New Roman" w:cs="Times New Roman"/>
                <w:lang w:eastAsia="zh-TW"/>
              </w:rPr>
              <w:t>5</w:t>
            </w:r>
          </w:p>
        </w:tc>
      </w:tr>
      <w:tr w:rsidR="00DB744F" w:rsidRPr="00B94039" w:rsidTr="00FE7777">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jc w:val="both"/>
              <w:rPr>
                <w:rFonts w:ascii="Times New Roman" w:hAnsi="Times New Roman" w:cs="Times New Roman"/>
              </w:rPr>
            </w:pPr>
            <w:r w:rsidRPr="00B94039">
              <w:rPr>
                <w:rFonts w:ascii="Times New Roman" w:hAnsi="Times New Roman" w:cs="Times New Roman"/>
                <w:b/>
                <w:lang w:eastAsia="zh-TW"/>
              </w:rPr>
              <w:t>PG 3.5:</w:t>
            </w:r>
            <w:r w:rsidRPr="00B94039">
              <w:rPr>
                <w:rFonts w:ascii="Times New Roman" w:hAnsi="Times New Roman" w:cs="Times New Roman"/>
              </w:rPr>
              <w:t xml:space="preserve"> İş kazası sayısını azaltılması.</w:t>
            </w:r>
          </w:p>
        </w:tc>
        <w:tc>
          <w:tcPr>
            <w:tcW w:w="924" w:type="dxa"/>
            <w:tcBorders>
              <w:top w:val="single" w:sz="4" w:space="0" w:color="auto"/>
              <w:left w:val="nil"/>
              <w:bottom w:val="single" w:sz="4" w:space="0" w:color="auto"/>
              <w:right w:val="single" w:sz="4" w:space="0" w:color="auto"/>
            </w:tcBorders>
            <w:shd w:val="clear" w:color="auto" w:fill="auto"/>
            <w:vAlign w:val="center"/>
          </w:tcPr>
          <w:p w:rsidR="00DB744F" w:rsidRPr="00B94039" w:rsidRDefault="0079481C" w:rsidP="00FE7777">
            <w:pPr>
              <w:pStyle w:val="AralkYok"/>
              <w:jc w:val="center"/>
              <w:rPr>
                <w:rFonts w:ascii="Times New Roman" w:hAnsi="Times New Roman" w:cs="Times New Roman"/>
                <w:lang w:eastAsia="zh-TW"/>
              </w:rPr>
            </w:pPr>
            <w:r>
              <w:rPr>
                <w:rFonts w:ascii="Times New Roman" w:hAnsi="Times New Roman" w:cs="Times New Roman"/>
                <w:lang w:eastAsia="zh-TW"/>
              </w:rPr>
              <w:t>2</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79481C" w:rsidP="00FE7777">
            <w:pPr>
              <w:pStyle w:val="AralkYok"/>
              <w:jc w:val="center"/>
              <w:rPr>
                <w:rFonts w:ascii="Times New Roman" w:hAnsi="Times New Roman" w:cs="Times New Roman"/>
                <w:lang w:eastAsia="zh-TW"/>
              </w:rPr>
            </w:pPr>
            <w:r>
              <w:rPr>
                <w:rFonts w:ascii="Times New Roman" w:hAnsi="Times New Roman" w:cs="Times New Roman"/>
                <w:lang w:eastAsia="zh-TW"/>
              </w:rPr>
              <w:t>1</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FE7777">
            <w:pPr>
              <w:pStyle w:val="AralkYok"/>
              <w:jc w:val="center"/>
              <w:rPr>
                <w:rFonts w:ascii="Times New Roman" w:hAnsi="Times New Roman" w:cs="Times New Roman"/>
                <w:lang w:eastAsia="zh-TW"/>
              </w:rPr>
            </w:pPr>
            <w:r>
              <w:rPr>
                <w:rFonts w:ascii="Times New Roman" w:hAnsi="Times New Roman" w:cs="Times New Roman"/>
                <w:lang w:eastAsia="zh-TW"/>
              </w:rPr>
              <w:t>1</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FE7777">
            <w:pPr>
              <w:pStyle w:val="AralkYok"/>
              <w:jc w:val="center"/>
              <w:rPr>
                <w:rFonts w:ascii="Times New Roman" w:hAnsi="Times New Roman" w:cs="Times New Roman"/>
                <w:lang w:eastAsia="zh-TW"/>
              </w:rPr>
            </w:pPr>
            <w:r>
              <w:rPr>
                <w:rFonts w:ascii="Times New Roman" w:hAnsi="Times New Roman" w:cs="Times New Roman"/>
                <w:lang w:eastAsia="zh-TW"/>
              </w:rPr>
              <w:t>1</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FE7777">
            <w:pPr>
              <w:pStyle w:val="AralkYok"/>
              <w:jc w:val="center"/>
              <w:rPr>
                <w:rFonts w:ascii="Times New Roman" w:hAnsi="Times New Roman" w:cs="Times New Roman"/>
                <w:lang w:eastAsia="zh-TW"/>
              </w:rPr>
            </w:pPr>
            <w:r>
              <w:rPr>
                <w:rFonts w:ascii="Times New Roman" w:hAnsi="Times New Roman" w:cs="Times New Roman"/>
                <w:lang w:eastAsia="zh-TW"/>
              </w:rPr>
              <w:t>1</w:t>
            </w:r>
          </w:p>
        </w:tc>
      </w:tr>
      <w:tr w:rsidR="006623FD" w:rsidRPr="00B94039" w:rsidTr="006623FD">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6623FD" w:rsidRPr="006623FD" w:rsidRDefault="006623FD" w:rsidP="006623FD">
            <w:pPr>
              <w:pStyle w:val="AralkYok"/>
              <w:jc w:val="both"/>
              <w:rPr>
                <w:rFonts w:ascii="Times New Roman" w:hAnsi="Times New Roman" w:cs="Times New Roman"/>
              </w:rPr>
            </w:pPr>
            <w:r w:rsidRPr="006623FD">
              <w:rPr>
                <w:rFonts w:ascii="Times New Roman" w:hAnsi="Times New Roman" w:cs="Times New Roman"/>
                <w:b/>
                <w:lang w:eastAsia="zh-TW"/>
              </w:rPr>
              <w:t>PG 3.6</w:t>
            </w:r>
            <w:r w:rsidRPr="006623FD">
              <w:rPr>
                <w:rFonts w:ascii="Times New Roman" w:hAnsi="Times New Roman" w:cs="Times New Roman"/>
              </w:rPr>
              <w:t>:Ekipman kul</w:t>
            </w:r>
            <w:r>
              <w:rPr>
                <w:rFonts w:ascii="Times New Roman" w:hAnsi="Times New Roman" w:cs="Times New Roman"/>
              </w:rPr>
              <w:t xml:space="preserve">lanımına bağlı iş sağlığı ve </w:t>
            </w:r>
            <w:r w:rsidRPr="006623FD">
              <w:rPr>
                <w:rFonts w:ascii="Times New Roman" w:hAnsi="Times New Roman" w:cs="Times New Roman"/>
              </w:rPr>
              <w:t>güvenliği risklerinin ortadan kaldırılmasına yönelik planlı ve zamanında bakım yapılmasını sağlamak,</w:t>
            </w:r>
          </w:p>
        </w:tc>
        <w:tc>
          <w:tcPr>
            <w:tcW w:w="924" w:type="dxa"/>
            <w:tcBorders>
              <w:top w:val="single" w:sz="4" w:space="0" w:color="auto"/>
              <w:left w:val="nil"/>
              <w:bottom w:val="single" w:sz="4" w:space="0" w:color="auto"/>
              <w:right w:val="single" w:sz="4" w:space="0" w:color="auto"/>
            </w:tcBorders>
            <w:shd w:val="clear" w:color="auto" w:fill="auto"/>
            <w:vAlign w:val="center"/>
          </w:tcPr>
          <w:p w:rsidR="006623FD" w:rsidRPr="00B94039" w:rsidRDefault="006623FD" w:rsidP="00C26491">
            <w:pPr>
              <w:pStyle w:val="AralkYok"/>
              <w:jc w:val="both"/>
              <w:rPr>
                <w:rFonts w:ascii="Times New Roman" w:hAnsi="Times New Roman" w:cs="Times New Roman"/>
                <w:lang w:eastAsia="zh-TW"/>
              </w:rPr>
            </w:pPr>
            <w:r>
              <w:rPr>
                <w:rFonts w:ascii="Times New Roman" w:hAnsi="Times New Roman" w:cs="Times New Roman"/>
                <w:lang w:eastAsia="zh-TW"/>
              </w:rPr>
              <w:t>%</w:t>
            </w:r>
            <w:r w:rsidR="00F97B92">
              <w:rPr>
                <w:rFonts w:ascii="Times New Roman" w:hAnsi="Times New Roman" w:cs="Times New Roman"/>
                <w:lang w:eastAsia="zh-TW"/>
              </w:rPr>
              <w:t>50</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6623FD" w:rsidRDefault="006623FD" w:rsidP="006623FD">
            <w:pPr>
              <w:jc w:val="center"/>
            </w:pPr>
            <w:r w:rsidRPr="00640736">
              <w:rPr>
                <w:lang w:eastAsia="zh-TW"/>
              </w:rPr>
              <w:t>%</w:t>
            </w:r>
            <w:r w:rsidR="00F97B92">
              <w:rPr>
                <w:lang w:eastAsia="zh-TW"/>
              </w:rPr>
              <w:t>60</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6623FD" w:rsidRDefault="006623FD" w:rsidP="006623FD">
            <w:pPr>
              <w:jc w:val="center"/>
            </w:pPr>
            <w:r w:rsidRPr="00640736">
              <w:rPr>
                <w:lang w:eastAsia="zh-TW"/>
              </w:rPr>
              <w:t>%</w:t>
            </w:r>
            <w:r w:rsidR="00F97B92">
              <w:rPr>
                <w:lang w:eastAsia="zh-TW"/>
              </w:rPr>
              <w:t>75</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6623FD" w:rsidRDefault="006623FD" w:rsidP="006623FD">
            <w:pPr>
              <w:jc w:val="center"/>
            </w:pPr>
            <w:r w:rsidRPr="00640736">
              <w:rPr>
                <w:lang w:eastAsia="zh-TW"/>
              </w:rPr>
              <w:t>%</w:t>
            </w:r>
            <w:r w:rsidR="00F97B92">
              <w:rPr>
                <w:lang w:eastAsia="zh-TW"/>
              </w:rPr>
              <w:t>80</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6623FD" w:rsidRDefault="006623FD" w:rsidP="006623FD">
            <w:pPr>
              <w:jc w:val="center"/>
            </w:pPr>
            <w:r w:rsidRPr="00640736">
              <w:rPr>
                <w:lang w:eastAsia="zh-TW"/>
              </w:rPr>
              <w:t>%</w:t>
            </w:r>
            <w:r w:rsidR="00F97B92">
              <w:rPr>
                <w:lang w:eastAsia="zh-TW"/>
              </w:rPr>
              <w:t>90</w:t>
            </w:r>
          </w:p>
        </w:tc>
      </w:tr>
      <w:tr w:rsidR="00DB744F" w:rsidRPr="00B94039" w:rsidTr="00C26491">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6623FD" w:rsidRDefault="00DB744F" w:rsidP="00DC2093">
            <w:pPr>
              <w:pStyle w:val="AralkYok"/>
              <w:jc w:val="both"/>
              <w:rPr>
                <w:rFonts w:ascii="Times New Roman" w:hAnsi="Times New Roman" w:cs="Times New Roman"/>
              </w:rPr>
            </w:pPr>
            <w:r w:rsidRPr="00661C24">
              <w:rPr>
                <w:rFonts w:ascii="Times New Roman" w:hAnsi="Times New Roman" w:cs="Times New Roman"/>
                <w:b/>
                <w:lang w:eastAsia="zh-TW"/>
              </w:rPr>
              <w:t>PG 3.7:</w:t>
            </w:r>
            <w:r w:rsidRPr="006623FD">
              <w:rPr>
                <w:rFonts w:ascii="Times New Roman" w:hAnsi="Times New Roman" w:cs="Times New Roman"/>
              </w:rPr>
              <w:t xml:space="preserve"> </w:t>
            </w:r>
            <w:r w:rsidR="00DC2093">
              <w:rPr>
                <w:rFonts w:ascii="Times New Roman" w:hAnsi="Times New Roman" w:cs="Times New Roman"/>
              </w:rPr>
              <w:t xml:space="preserve">Risk Değerlendrime </w:t>
            </w:r>
            <w:r w:rsidRPr="006623FD">
              <w:rPr>
                <w:rFonts w:ascii="Times New Roman" w:hAnsi="Times New Roman" w:cs="Times New Roman"/>
              </w:rPr>
              <w:t xml:space="preserve"> eğitimi</w:t>
            </w:r>
            <w:r w:rsidR="00D83D3B">
              <w:rPr>
                <w:rFonts w:ascii="Times New Roman" w:hAnsi="Times New Roman" w:cs="Times New Roman"/>
              </w:rPr>
              <w:t xml:space="preserve"> (Kişi Sayısı)</w:t>
            </w:r>
          </w:p>
        </w:tc>
        <w:tc>
          <w:tcPr>
            <w:tcW w:w="924" w:type="dxa"/>
            <w:tcBorders>
              <w:top w:val="single" w:sz="4" w:space="0" w:color="auto"/>
              <w:left w:val="nil"/>
              <w:bottom w:val="single" w:sz="4" w:space="0" w:color="auto"/>
              <w:right w:val="single" w:sz="4" w:space="0" w:color="auto"/>
            </w:tcBorders>
            <w:shd w:val="clear" w:color="auto" w:fill="auto"/>
            <w:vAlign w:val="center"/>
          </w:tcPr>
          <w:p w:rsidR="00DB744F" w:rsidRPr="00B94039" w:rsidRDefault="00DC2093" w:rsidP="00C26491">
            <w:pPr>
              <w:pStyle w:val="AralkYok"/>
              <w:jc w:val="both"/>
              <w:rPr>
                <w:rFonts w:ascii="Times New Roman" w:hAnsi="Times New Roman" w:cs="Times New Roman"/>
                <w:lang w:eastAsia="zh-TW"/>
              </w:rPr>
            </w:pPr>
            <w:r>
              <w:rPr>
                <w:rFonts w:ascii="Times New Roman" w:hAnsi="Times New Roman" w:cs="Times New Roman"/>
                <w:lang w:eastAsia="zh-TW"/>
              </w:rPr>
              <w:t>0</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C2093" w:rsidP="00C26491">
            <w:pPr>
              <w:pStyle w:val="AralkYok"/>
              <w:jc w:val="both"/>
              <w:rPr>
                <w:rFonts w:ascii="Times New Roman" w:hAnsi="Times New Roman" w:cs="Times New Roman"/>
                <w:lang w:eastAsia="zh-TW"/>
              </w:rPr>
            </w:pPr>
            <w:r>
              <w:rPr>
                <w:rFonts w:ascii="Times New Roman" w:hAnsi="Times New Roman" w:cs="Times New Roman"/>
                <w:lang w:eastAsia="zh-TW"/>
              </w:rPr>
              <w:t>8</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C2093" w:rsidP="00DC2093">
            <w:pPr>
              <w:pStyle w:val="AralkYok"/>
              <w:jc w:val="both"/>
              <w:rPr>
                <w:rFonts w:ascii="Times New Roman" w:hAnsi="Times New Roman" w:cs="Times New Roman"/>
                <w:lang w:eastAsia="zh-TW"/>
              </w:rPr>
            </w:pPr>
            <w:r>
              <w:rPr>
                <w:rFonts w:ascii="Times New Roman" w:hAnsi="Times New Roman" w:cs="Times New Roman"/>
                <w:lang w:eastAsia="zh-TW"/>
              </w:rPr>
              <w:t>8</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C2093" w:rsidP="00C26491">
            <w:pPr>
              <w:pStyle w:val="AralkYok"/>
              <w:jc w:val="both"/>
              <w:rPr>
                <w:rFonts w:ascii="Times New Roman" w:hAnsi="Times New Roman" w:cs="Times New Roman"/>
                <w:lang w:eastAsia="zh-TW"/>
              </w:rPr>
            </w:pPr>
            <w:r>
              <w:rPr>
                <w:rFonts w:ascii="Times New Roman" w:hAnsi="Times New Roman" w:cs="Times New Roman"/>
                <w:lang w:eastAsia="zh-TW"/>
              </w:rPr>
              <w:t>8</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C2093" w:rsidP="00C26491">
            <w:pPr>
              <w:pStyle w:val="AralkYok"/>
              <w:jc w:val="both"/>
              <w:rPr>
                <w:rFonts w:ascii="Times New Roman" w:hAnsi="Times New Roman" w:cs="Times New Roman"/>
                <w:lang w:eastAsia="zh-TW"/>
              </w:rPr>
            </w:pPr>
            <w:r>
              <w:rPr>
                <w:rFonts w:ascii="Times New Roman" w:hAnsi="Times New Roman" w:cs="Times New Roman"/>
                <w:lang w:eastAsia="zh-TW"/>
              </w:rPr>
              <w:t>8</w:t>
            </w:r>
          </w:p>
        </w:tc>
      </w:tr>
      <w:tr w:rsidR="00DB744F" w:rsidRPr="00B94039" w:rsidTr="00C26491">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B94039" w:rsidRDefault="00DB744F" w:rsidP="00C26491">
            <w:pPr>
              <w:pStyle w:val="AralkYok"/>
              <w:jc w:val="both"/>
              <w:rPr>
                <w:rFonts w:ascii="Times New Roman" w:hAnsi="Times New Roman" w:cs="Times New Roman"/>
              </w:rPr>
            </w:pPr>
            <w:r w:rsidRPr="00B94039">
              <w:rPr>
                <w:rFonts w:ascii="Times New Roman" w:hAnsi="Times New Roman" w:cs="Times New Roman"/>
                <w:b/>
                <w:lang w:eastAsia="zh-TW"/>
              </w:rPr>
              <w:t>PG 3.8:</w:t>
            </w:r>
            <w:r w:rsidRPr="00B94039">
              <w:rPr>
                <w:rFonts w:ascii="Times New Roman" w:hAnsi="Times New Roman" w:cs="Times New Roman"/>
              </w:rPr>
              <w:t xml:space="preserve"> Genel Uyarı levha ve yönlendirmeleri hazırlanması</w:t>
            </w:r>
          </w:p>
        </w:tc>
        <w:tc>
          <w:tcPr>
            <w:tcW w:w="924" w:type="dxa"/>
            <w:tcBorders>
              <w:top w:val="single" w:sz="4" w:space="0" w:color="auto"/>
              <w:left w:val="nil"/>
              <w:bottom w:val="single" w:sz="4" w:space="0" w:color="auto"/>
              <w:right w:val="single" w:sz="4" w:space="0" w:color="auto"/>
            </w:tcBorders>
            <w:shd w:val="clear" w:color="auto" w:fill="auto"/>
            <w:vAlign w:val="center"/>
          </w:tcPr>
          <w:p w:rsidR="00DB744F" w:rsidRPr="00B94039" w:rsidRDefault="00DB744F" w:rsidP="00DC2093">
            <w:pPr>
              <w:pStyle w:val="AralkYok"/>
              <w:jc w:val="both"/>
              <w:rPr>
                <w:rFonts w:ascii="Times New Roman" w:hAnsi="Times New Roman" w:cs="Times New Roman"/>
                <w:lang w:eastAsia="zh-TW"/>
              </w:rPr>
            </w:pPr>
            <w:r>
              <w:rPr>
                <w:rFonts w:ascii="Times New Roman" w:hAnsi="Times New Roman" w:cs="Times New Roman"/>
                <w:lang w:eastAsia="zh-TW"/>
              </w:rPr>
              <w:t>%</w:t>
            </w:r>
            <w:r w:rsidR="00DC2093">
              <w:rPr>
                <w:rFonts w:ascii="Times New Roman" w:hAnsi="Times New Roman" w:cs="Times New Roman"/>
                <w:lang w:eastAsia="zh-TW"/>
              </w:rPr>
              <w:t>10</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C26491">
            <w:pPr>
              <w:pStyle w:val="AralkYok"/>
              <w:jc w:val="both"/>
              <w:rPr>
                <w:rFonts w:ascii="Times New Roman" w:hAnsi="Times New Roman" w:cs="Times New Roman"/>
                <w:lang w:eastAsia="zh-TW"/>
              </w:rPr>
            </w:pPr>
            <w:r>
              <w:rPr>
                <w:rFonts w:ascii="Times New Roman" w:hAnsi="Times New Roman" w:cs="Times New Roman"/>
                <w:lang w:eastAsia="zh-TW"/>
              </w:rPr>
              <w:t>%</w:t>
            </w:r>
            <w:r w:rsidR="00F97B92">
              <w:rPr>
                <w:rFonts w:ascii="Times New Roman" w:hAnsi="Times New Roman" w:cs="Times New Roman"/>
                <w:lang w:eastAsia="zh-TW"/>
              </w:rPr>
              <w:t>75</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C26491">
            <w:pPr>
              <w:pStyle w:val="AralkYok"/>
              <w:jc w:val="both"/>
              <w:rPr>
                <w:rFonts w:ascii="Times New Roman" w:hAnsi="Times New Roman" w:cs="Times New Roman"/>
                <w:lang w:eastAsia="zh-TW"/>
              </w:rPr>
            </w:pPr>
            <w:r>
              <w:rPr>
                <w:rFonts w:ascii="Times New Roman" w:hAnsi="Times New Roman" w:cs="Times New Roman"/>
                <w:lang w:eastAsia="zh-TW"/>
              </w:rPr>
              <w:t>%</w:t>
            </w:r>
            <w:r w:rsidR="00F97B92">
              <w:rPr>
                <w:rFonts w:ascii="Times New Roman" w:hAnsi="Times New Roman" w:cs="Times New Roman"/>
                <w:lang w:eastAsia="zh-TW"/>
              </w:rPr>
              <w:t>80</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C26491">
            <w:pPr>
              <w:pStyle w:val="AralkYok"/>
              <w:jc w:val="both"/>
              <w:rPr>
                <w:rFonts w:ascii="Times New Roman" w:hAnsi="Times New Roman" w:cs="Times New Roman"/>
                <w:lang w:eastAsia="zh-TW"/>
              </w:rPr>
            </w:pPr>
            <w:r>
              <w:rPr>
                <w:rFonts w:ascii="Times New Roman" w:hAnsi="Times New Roman" w:cs="Times New Roman"/>
                <w:lang w:eastAsia="zh-TW"/>
              </w:rPr>
              <w:t>%</w:t>
            </w:r>
            <w:r w:rsidR="00F97B92">
              <w:rPr>
                <w:rFonts w:ascii="Times New Roman" w:hAnsi="Times New Roman" w:cs="Times New Roman"/>
                <w:lang w:eastAsia="zh-TW"/>
              </w:rPr>
              <w:t>85</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DB744F" w:rsidRPr="00B94039" w:rsidRDefault="00DB744F" w:rsidP="00C26491">
            <w:pPr>
              <w:pStyle w:val="AralkYok"/>
              <w:jc w:val="both"/>
              <w:rPr>
                <w:rFonts w:ascii="Times New Roman" w:hAnsi="Times New Roman" w:cs="Times New Roman"/>
                <w:lang w:eastAsia="zh-TW"/>
              </w:rPr>
            </w:pPr>
            <w:r>
              <w:rPr>
                <w:rFonts w:ascii="Times New Roman" w:hAnsi="Times New Roman" w:cs="Times New Roman"/>
                <w:lang w:eastAsia="zh-TW"/>
              </w:rPr>
              <w:t>%9</w:t>
            </w:r>
            <w:r w:rsidR="00F97B92">
              <w:rPr>
                <w:rFonts w:ascii="Times New Roman" w:hAnsi="Times New Roman" w:cs="Times New Roman"/>
                <w:lang w:eastAsia="zh-TW"/>
              </w:rPr>
              <w:t>5</w:t>
            </w:r>
          </w:p>
        </w:tc>
      </w:tr>
      <w:tr w:rsidR="00FE7777" w:rsidRPr="00B94039" w:rsidTr="00FE7777">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FE7777" w:rsidRPr="00FE7777" w:rsidRDefault="00FE7777" w:rsidP="0070717C">
            <w:pPr>
              <w:pStyle w:val="AralkYok"/>
              <w:jc w:val="both"/>
              <w:rPr>
                <w:rFonts w:ascii="Times New Roman" w:hAnsi="Times New Roman" w:cs="Times New Roman"/>
                <w:lang w:eastAsia="zh-TW"/>
              </w:rPr>
            </w:pPr>
            <w:r>
              <w:rPr>
                <w:rFonts w:ascii="Times New Roman" w:hAnsi="Times New Roman" w:cs="Times New Roman"/>
                <w:b/>
                <w:lang w:eastAsia="zh-TW"/>
              </w:rPr>
              <w:t>PG 3.9</w:t>
            </w:r>
            <w:r w:rsidRPr="00B94039">
              <w:rPr>
                <w:rFonts w:ascii="Times New Roman" w:hAnsi="Times New Roman" w:cs="Times New Roman"/>
                <w:b/>
                <w:lang w:eastAsia="zh-TW"/>
              </w:rPr>
              <w:t>:</w:t>
            </w:r>
            <w:r w:rsidR="0070717C">
              <w:rPr>
                <w:rFonts w:ascii="Times New Roman" w:hAnsi="Times New Roman" w:cs="Times New Roman"/>
                <w:lang w:eastAsia="zh-TW"/>
              </w:rPr>
              <w:t>Entegre</w:t>
            </w:r>
            <w:r>
              <w:rPr>
                <w:rFonts w:ascii="Times New Roman" w:hAnsi="Times New Roman" w:cs="Times New Roman"/>
                <w:lang w:eastAsia="zh-TW"/>
              </w:rPr>
              <w:t xml:space="preserve"> </w:t>
            </w:r>
            <w:r w:rsidR="00981E7F">
              <w:rPr>
                <w:rFonts w:ascii="Times New Roman" w:hAnsi="Times New Roman" w:cs="Times New Roman"/>
                <w:lang w:eastAsia="zh-TW"/>
              </w:rPr>
              <w:t xml:space="preserve">bilincinin kalıcı hale gelmesi </w:t>
            </w:r>
            <w:r>
              <w:rPr>
                <w:rFonts w:ascii="Times New Roman" w:hAnsi="Times New Roman" w:cs="Times New Roman"/>
                <w:lang w:eastAsia="zh-TW"/>
              </w:rPr>
              <w:t>için tatbikat sayısının artırılması</w:t>
            </w:r>
          </w:p>
        </w:tc>
        <w:tc>
          <w:tcPr>
            <w:tcW w:w="924" w:type="dxa"/>
            <w:tcBorders>
              <w:top w:val="single" w:sz="4" w:space="0" w:color="auto"/>
              <w:left w:val="nil"/>
              <w:bottom w:val="single" w:sz="4" w:space="0" w:color="auto"/>
              <w:right w:val="single" w:sz="4" w:space="0" w:color="auto"/>
            </w:tcBorders>
            <w:shd w:val="clear" w:color="auto" w:fill="auto"/>
            <w:vAlign w:val="center"/>
          </w:tcPr>
          <w:p w:rsidR="00FE7777" w:rsidRDefault="00FE7777" w:rsidP="00FE7777">
            <w:pPr>
              <w:pStyle w:val="AralkYok"/>
              <w:jc w:val="center"/>
              <w:rPr>
                <w:rFonts w:ascii="Times New Roman" w:hAnsi="Times New Roman" w:cs="Times New Roman"/>
                <w:lang w:eastAsia="zh-TW"/>
              </w:rPr>
            </w:pPr>
            <w:r>
              <w:rPr>
                <w:rFonts w:ascii="Times New Roman" w:hAnsi="Times New Roman" w:cs="Times New Roman"/>
                <w:lang w:eastAsia="zh-TW"/>
              </w:rPr>
              <w:t>1</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FE7777" w:rsidRDefault="00FE7777" w:rsidP="00FE7777">
            <w:pPr>
              <w:pStyle w:val="AralkYok"/>
              <w:jc w:val="center"/>
              <w:rPr>
                <w:rFonts w:ascii="Times New Roman" w:hAnsi="Times New Roman" w:cs="Times New Roman"/>
                <w:lang w:eastAsia="zh-TW"/>
              </w:rPr>
            </w:pPr>
            <w:r>
              <w:rPr>
                <w:rFonts w:ascii="Times New Roman" w:hAnsi="Times New Roman" w:cs="Times New Roman"/>
                <w:lang w:eastAsia="zh-TW"/>
              </w:rPr>
              <w:t>2</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FE7777" w:rsidRDefault="00FE7777" w:rsidP="00FE7777">
            <w:pPr>
              <w:pStyle w:val="AralkYok"/>
              <w:jc w:val="center"/>
              <w:rPr>
                <w:rFonts w:ascii="Times New Roman" w:hAnsi="Times New Roman" w:cs="Times New Roman"/>
                <w:lang w:eastAsia="zh-TW"/>
              </w:rPr>
            </w:pPr>
            <w:r>
              <w:rPr>
                <w:rFonts w:ascii="Times New Roman" w:hAnsi="Times New Roman" w:cs="Times New Roman"/>
                <w:lang w:eastAsia="zh-TW"/>
              </w:rPr>
              <w:t>3</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FE7777" w:rsidRDefault="00FE7777" w:rsidP="00FE7777">
            <w:pPr>
              <w:pStyle w:val="AralkYok"/>
              <w:jc w:val="center"/>
              <w:rPr>
                <w:rFonts w:ascii="Times New Roman" w:hAnsi="Times New Roman" w:cs="Times New Roman"/>
                <w:lang w:eastAsia="zh-TW"/>
              </w:rPr>
            </w:pPr>
            <w:r>
              <w:rPr>
                <w:rFonts w:ascii="Times New Roman" w:hAnsi="Times New Roman" w:cs="Times New Roman"/>
                <w:lang w:eastAsia="zh-TW"/>
              </w:rPr>
              <w:t>4</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FE7777" w:rsidRDefault="00FE7777" w:rsidP="00FE7777">
            <w:pPr>
              <w:pStyle w:val="AralkYok"/>
              <w:jc w:val="center"/>
              <w:rPr>
                <w:rFonts w:ascii="Times New Roman" w:hAnsi="Times New Roman" w:cs="Times New Roman"/>
                <w:lang w:eastAsia="zh-TW"/>
              </w:rPr>
            </w:pPr>
            <w:r>
              <w:rPr>
                <w:rFonts w:ascii="Times New Roman" w:hAnsi="Times New Roman" w:cs="Times New Roman"/>
                <w:lang w:eastAsia="zh-TW"/>
              </w:rPr>
              <w:t>4</w:t>
            </w:r>
          </w:p>
        </w:tc>
      </w:tr>
    </w:tbl>
    <w:p w:rsidR="00DB744F" w:rsidRPr="00A11574" w:rsidRDefault="00DB744F" w:rsidP="00DB744F">
      <w:pPr>
        <w:jc w:val="both"/>
        <w:rPr>
          <w:b/>
          <w:bCs/>
        </w:rPr>
      </w:pPr>
    </w:p>
    <w:p w:rsidR="00DB744F" w:rsidRDefault="00DB744F" w:rsidP="00DB744F">
      <w:pPr>
        <w:pStyle w:val="AralkYok"/>
        <w:spacing w:line="360" w:lineRule="auto"/>
        <w:rPr>
          <w:rFonts w:ascii="Times New Roman" w:hAnsi="Times New Roman" w:cs="Times New Roman"/>
          <w:b/>
          <w:bCs/>
          <w:sz w:val="24"/>
          <w:szCs w:val="24"/>
        </w:rPr>
      </w:pPr>
    </w:p>
    <w:p w:rsidR="00DB744F" w:rsidRDefault="00DB744F" w:rsidP="00DB744F">
      <w:pPr>
        <w:pStyle w:val="AralkYok"/>
        <w:spacing w:line="360" w:lineRule="auto"/>
        <w:rPr>
          <w:rFonts w:ascii="Times New Roman" w:hAnsi="Times New Roman" w:cs="Times New Roman"/>
          <w:b/>
          <w:bCs/>
          <w:sz w:val="24"/>
          <w:szCs w:val="24"/>
        </w:rPr>
      </w:pPr>
    </w:p>
    <w:p w:rsidR="00DB744F" w:rsidRDefault="00DB744F" w:rsidP="00DB744F">
      <w:pPr>
        <w:pStyle w:val="AralkYok"/>
        <w:spacing w:line="360" w:lineRule="auto"/>
        <w:rPr>
          <w:rFonts w:ascii="Times New Roman" w:hAnsi="Times New Roman" w:cs="Times New Roman"/>
          <w:b/>
          <w:bCs/>
          <w:sz w:val="24"/>
          <w:szCs w:val="24"/>
        </w:rPr>
      </w:pPr>
    </w:p>
    <w:p w:rsidR="00DB744F" w:rsidRDefault="00DB744F" w:rsidP="00DB744F">
      <w:pPr>
        <w:pStyle w:val="AralkYok"/>
        <w:spacing w:line="360" w:lineRule="auto"/>
        <w:rPr>
          <w:rFonts w:ascii="Times New Roman" w:hAnsi="Times New Roman" w:cs="Times New Roman"/>
          <w:b/>
          <w:bCs/>
          <w:sz w:val="24"/>
          <w:szCs w:val="24"/>
        </w:rPr>
      </w:pPr>
    </w:p>
    <w:p w:rsidR="00DB744F" w:rsidRDefault="00DB744F" w:rsidP="00DB744F">
      <w:pPr>
        <w:pStyle w:val="AralkYok"/>
        <w:spacing w:line="360" w:lineRule="auto"/>
        <w:rPr>
          <w:rFonts w:ascii="Times New Roman" w:hAnsi="Times New Roman" w:cs="Times New Roman"/>
          <w:b/>
          <w:bCs/>
          <w:sz w:val="24"/>
          <w:szCs w:val="24"/>
        </w:rPr>
      </w:pPr>
    </w:p>
    <w:p w:rsidR="00F7685B" w:rsidRDefault="00F7685B" w:rsidP="00DB744F">
      <w:pPr>
        <w:pStyle w:val="AralkYok"/>
        <w:spacing w:line="360" w:lineRule="auto"/>
        <w:rPr>
          <w:rFonts w:ascii="Times New Roman" w:hAnsi="Times New Roman" w:cs="Times New Roman"/>
          <w:b/>
          <w:bCs/>
          <w:sz w:val="24"/>
          <w:szCs w:val="24"/>
        </w:rPr>
      </w:pPr>
    </w:p>
    <w:p w:rsidR="00DB744F" w:rsidRPr="00B94039" w:rsidRDefault="00DB744F" w:rsidP="00DB744F">
      <w:pPr>
        <w:pStyle w:val="AralkYok"/>
        <w:spacing w:line="360" w:lineRule="auto"/>
        <w:rPr>
          <w:rFonts w:ascii="Times New Roman" w:hAnsi="Times New Roman" w:cs="Times New Roman"/>
          <w:b/>
          <w:color w:val="000000"/>
          <w:sz w:val="24"/>
          <w:szCs w:val="24"/>
        </w:rPr>
      </w:pPr>
      <w:r w:rsidRPr="00B94039">
        <w:rPr>
          <w:rFonts w:ascii="Times New Roman" w:hAnsi="Times New Roman" w:cs="Times New Roman"/>
          <w:b/>
          <w:bCs/>
          <w:sz w:val="24"/>
          <w:szCs w:val="24"/>
        </w:rPr>
        <w:t>HEDEF 4:</w:t>
      </w:r>
      <w:r w:rsidRPr="00B94039">
        <w:rPr>
          <w:rFonts w:ascii="Times New Roman" w:hAnsi="Times New Roman" w:cs="Times New Roman"/>
          <w:b/>
          <w:color w:val="000000"/>
          <w:sz w:val="24"/>
          <w:szCs w:val="24"/>
        </w:rPr>
        <w:t xml:space="preserve"> </w:t>
      </w:r>
      <w:r w:rsidRPr="00B94039">
        <w:rPr>
          <w:rFonts w:ascii="Times New Roman" w:hAnsi="Times New Roman" w:cs="Times New Roman"/>
          <w:b/>
          <w:sz w:val="24"/>
          <w:szCs w:val="24"/>
        </w:rPr>
        <w:t>Ulaşılabilirlik Ortamının Sağlanması</w:t>
      </w:r>
      <w:r w:rsidR="00FE7777">
        <w:rPr>
          <w:rFonts w:ascii="Times New Roman" w:hAnsi="Times New Roman" w:cs="Times New Roman"/>
          <w:b/>
          <w:sz w:val="24"/>
          <w:szCs w:val="24"/>
        </w:rPr>
        <w:t>nı</w:t>
      </w:r>
      <w:r w:rsidR="00F361A9">
        <w:rPr>
          <w:rFonts w:ascii="Times New Roman" w:hAnsi="Times New Roman" w:cs="Times New Roman"/>
          <w:b/>
          <w:sz w:val="24"/>
          <w:szCs w:val="24"/>
        </w:rPr>
        <w:t>n</w:t>
      </w:r>
      <w:r w:rsidRPr="00B94039">
        <w:rPr>
          <w:rFonts w:ascii="Times New Roman" w:hAnsi="Times New Roman" w:cs="Times New Roman"/>
          <w:b/>
          <w:sz w:val="24"/>
          <w:szCs w:val="24"/>
        </w:rPr>
        <w:t xml:space="preserve"> Aktif Halde Tutulması</w:t>
      </w:r>
    </w:p>
    <w:p w:rsidR="00DB744F" w:rsidRDefault="00DB744F" w:rsidP="00DB744F">
      <w:pPr>
        <w:pStyle w:val="AralkYok"/>
        <w:spacing w:line="360" w:lineRule="auto"/>
        <w:rPr>
          <w:rFonts w:ascii="Times New Roman" w:hAnsi="Times New Roman" w:cs="Times New Roman"/>
          <w:sz w:val="24"/>
          <w:szCs w:val="24"/>
        </w:rPr>
      </w:pPr>
      <w:r w:rsidRPr="00B94039">
        <w:rPr>
          <w:rFonts w:ascii="Times New Roman" w:hAnsi="Times New Roman" w:cs="Times New Roman"/>
          <w:color w:val="000000"/>
          <w:sz w:val="24"/>
          <w:szCs w:val="24"/>
        </w:rPr>
        <w:t>Çalışanların, öğrencilerin sağlığı ve okuldaki güvenlik önlemleri</w:t>
      </w:r>
      <w:r>
        <w:rPr>
          <w:rFonts w:ascii="Times New Roman" w:hAnsi="Times New Roman" w:cs="Times New Roman"/>
          <w:color w:val="000000"/>
          <w:sz w:val="24"/>
          <w:szCs w:val="24"/>
        </w:rPr>
        <w:t>nin alınması önemlidir</w:t>
      </w:r>
      <w:r w:rsidRPr="00B94039">
        <w:rPr>
          <w:rFonts w:ascii="Times New Roman" w:hAnsi="Times New Roman" w:cs="Times New Roman"/>
          <w:color w:val="000000"/>
          <w:sz w:val="24"/>
          <w:szCs w:val="24"/>
        </w:rPr>
        <w:t xml:space="preserve">. </w:t>
      </w:r>
    </w:p>
    <w:tbl>
      <w:tblPr>
        <w:tblpPr w:leftFromText="141" w:rightFromText="141" w:vertAnchor="text" w:horzAnchor="margin" w:tblpY="102"/>
        <w:tblW w:w="9284" w:type="dxa"/>
        <w:tblCellMar>
          <w:left w:w="70" w:type="dxa"/>
          <w:right w:w="70" w:type="dxa"/>
        </w:tblCellMar>
        <w:tblLook w:val="04A0"/>
      </w:tblPr>
      <w:tblGrid>
        <w:gridCol w:w="5457"/>
        <w:gridCol w:w="924"/>
        <w:gridCol w:w="614"/>
        <w:gridCol w:w="731"/>
        <w:gridCol w:w="824"/>
        <w:gridCol w:w="734"/>
      </w:tblGrid>
      <w:tr w:rsidR="00DB744F" w:rsidRPr="00A11574" w:rsidTr="00C26491">
        <w:trPr>
          <w:trHeight w:val="274"/>
        </w:trPr>
        <w:tc>
          <w:tcPr>
            <w:tcW w:w="5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44F" w:rsidRPr="00A11574" w:rsidRDefault="00DB744F" w:rsidP="00C26491">
            <w:pPr>
              <w:pStyle w:val="AralkYok"/>
              <w:jc w:val="center"/>
              <w:rPr>
                <w:rFonts w:ascii="Times New Roman" w:hAnsi="Times New Roman" w:cs="Times New Roman"/>
                <w:b/>
                <w:sz w:val="24"/>
                <w:szCs w:val="24"/>
                <w:lang w:eastAsia="zh-TW"/>
              </w:rPr>
            </w:pPr>
            <w:r>
              <w:rPr>
                <w:rFonts w:ascii="Times New Roman" w:hAnsi="Times New Roman" w:cs="Times New Roman"/>
                <w:sz w:val="24"/>
                <w:szCs w:val="24"/>
              </w:rPr>
              <w:br w:type="page"/>
            </w:r>
            <w:r w:rsidRPr="00A11574">
              <w:rPr>
                <w:rFonts w:ascii="Times New Roman" w:hAnsi="Times New Roman" w:cs="Times New Roman"/>
                <w:b/>
                <w:sz w:val="24"/>
                <w:szCs w:val="24"/>
                <w:lang w:eastAsia="zh-TW"/>
              </w:rPr>
              <w:t>Performans Göstergesi</w:t>
            </w:r>
          </w:p>
        </w:tc>
        <w:tc>
          <w:tcPr>
            <w:tcW w:w="3827" w:type="dxa"/>
            <w:gridSpan w:val="5"/>
            <w:tcBorders>
              <w:top w:val="single" w:sz="4" w:space="0" w:color="auto"/>
              <w:left w:val="nil"/>
              <w:bottom w:val="single" w:sz="4" w:space="0" w:color="auto"/>
              <w:right w:val="single" w:sz="4" w:space="0" w:color="auto"/>
            </w:tcBorders>
            <w:shd w:val="clear" w:color="auto" w:fill="auto"/>
            <w:noWrap/>
            <w:vAlign w:val="center"/>
            <w:hideMark/>
          </w:tcPr>
          <w:p w:rsidR="00DB744F" w:rsidRPr="00A11574" w:rsidRDefault="00DB744F" w:rsidP="00C26491">
            <w:pPr>
              <w:pStyle w:val="AralkYok"/>
              <w:jc w:val="center"/>
              <w:rPr>
                <w:rFonts w:ascii="Times New Roman" w:hAnsi="Times New Roman" w:cs="Times New Roman"/>
                <w:b/>
                <w:sz w:val="24"/>
                <w:szCs w:val="24"/>
                <w:lang w:eastAsia="zh-TW"/>
              </w:rPr>
            </w:pPr>
            <w:r w:rsidRPr="00A11574">
              <w:rPr>
                <w:rFonts w:ascii="Times New Roman" w:hAnsi="Times New Roman" w:cs="Times New Roman"/>
                <w:b/>
                <w:sz w:val="24"/>
                <w:szCs w:val="24"/>
                <w:lang w:eastAsia="zh-TW"/>
              </w:rPr>
              <w:t>Hedefler</w:t>
            </w:r>
          </w:p>
        </w:tc>
      </w:tr>
      <w:tr w:rsidR="00DB744F" w:rsidRPr="00A11574" w:rsidTr="00C26491">
        <w:trPr>
          <w:trHeight w:val="271"/>
        </w:trPr>
        <w:tc>
          <w:tcPr>
            <w:tcW w:w="5457" w:type="dxa"/>
            <w:vMerge/>
            <w:tcBorders>
              <w:top w:val="single" w:sz="4" w:space="0" w:color="auto"/>
              <w:left w:val="single" w:sz="4" w:space="0" w:color="auto"/>
              <w:bottom w:val="single" w:sz="4" w:space="0" w:color="auto"/>
              <w:right w:val="single" w:sz="4" w:space="0" w:color="auto"/>
            </w:tcBorders>
            <w:vAlign w:val="center"/>
            <w:hideMark/>
          </w:tcPr>
          <w:p w:rsidR="00DB744F" w:rsidRPr="00A11574" w:rsidRDefault="00DB744F" w:rsidP="00C26491">
            <w:pPr>
              <w:pStyle w:val="AralkYok"/>
              <w:jc w:val="center"/>
              <w:rPr>
                <w:rFonts w:ascii="Times New Roman" w:hAnsi="Times New Roman" w:cs="Times New Roman"/>
                <w:b/>
                <w:bCs/>
                <w:color w:val="000000"/>
                <w:sz w:val="24"/>
                <w:szCs w:val="24"/>
                <w:lang w:eastAsia="zh-TW"/>
              </w:rPr>
            </w:pPr>
          </w:p>
        </w:tc>
        <w:tc>
          <w:tcPr>
            <w:tcW w:w="924" w:type="dxa"/>
            <w:tcBorders>
              <w:top w:val="nil"/>
              <w:left w:val="nil"/>
              <w:bottom w:val="single" w:sz="4" w:space="0" w:color="auto"/>
              <w:right w:val="single" w:sz="4" w:space="0" w:color="auto"/>
            </w:tcBorders>
            <w:shd w:val="clear" w:color="auto" w:fill="auto"/>
            <w:noWrap/>
            <w:vAlign w:val="center"/>
            <w:hideMark/>
          </w:tcPr>
          <w:p w:rsidR="00DB744F" w:rsidRPr="00A11574" w:rsidRDefault="00DB744F" w:rsidP="00C26491">
            <w:pPr>
              <w:pStyle w:val="AralkYok"/>
              <w:jc w:val="center"/>
              <w:rPr>
                <w:rFonts w:ascii="Times New Roman" w:hAnsi="Times New Roman" w:cs="Times New Roman"/>
                <w:b/>
                <w:sz w:val="24"/>
                <w:szCs w:val="24"/>
                <w:lang w:eastAsia="zh-TW"/>
              </w:rPr>
            </w:pPr>
            <w:r w:rsidRPr="00A11574">
              <w:rPr>
                <w:rFonts w:ascii="Times New Roman" w:hAnsi="Times New Roman" w:cs="Times New Roman"/>
                <w:b/>
                <w:sz w:val="24"/>
                <w:szCs w:val="24"/>
                <w:lang w:eastAsia="zh-TW"/>
              </w:rPr>
              <w:t>Mevcut Durum</w:t>
            </w:r>
          </w:p>
        </w:tc>
        <w:tc>
          <w:tcPr>
            <w:tcW w:w="614" w:type="dxa"/>
            <w:tcBorders>
              <w:top w:val="nil"/>
              <w:left w:val="nil"/>
              <w:bottom w:val="single" w:sz="4" w:space="0" w:color="auto"/>
              <w:right w:val="single" w:sz="4" w:space="0" w:color="auto"/>
            </w:tcBorders>
            <w:shd w:val="clear" w:color="auto" w:fill="auto"/>
            <w:noWrap/>
            <w:vAlign w:val="center"/>
            <w:hideMark/>
          </w:tcPr>
          <w:p w:rsidR="00DB744F" w:rsidRPr="00A11574" w:rsidRDefault="00DB744F" w:rsidP="00C26491">
            <w:pPr>
              <w:pStyle w:val="AralkYok"/>
              <w:jc w:val="center"/>
              <w:rPr>
                <w:rFonts w:ascii="Times New Roman" w:hAnsi="Times New Roman" w:cs="Times New Roman"/>
                <w:b/>
                <w:color w:val="000000"/>
                <w:sz w:val="24"/>
                <w:szCs w:val="24"/>
                <w:lang w:eastAsia="zh-TW"/>
              </w:rPr>
            </w:pPr>
            <w:r w:rsidRPr="00A11574">
              <w:rPr>
                <w:rFonts w:ascii="Times New Roman" w:hAnsi="Times New Roman" w:cs="Times New Roman"/>
                <w:b/>
                <w:color w:val="000000"/>
                <w:sz w:val="24"/>
                <w:szCs w:val="24"/>
                <w:lang w:eastAsia="zh-TW"/>
              </w:rPr>
              <w:t>3.Ay</w:t>
            </w:r>
          </w:p>
        </w:tc>
        <w:tc>
          <w:tcPr>
            <w:tcW w:w="731" w:type="dxa"/>
            <w:tcBorders>
              <w:top w:val="nil"/>
              <w:left w:val="nil"/>
              <w:bottom w:val="single" w:sz="4" w:space="0" w:color="auto"/>
              <w:right w:val="single" w:sz="4" w:space="0" w:color="auto"/>
            </w:tcBorders>
            <w:shd w:val="clear" w:color="auto" w:fill="auto"/>
            <w:noWrap/>
            <w:vAlign w:val="center"/>
            <w:hideMark/>
          </w:tcPr>
          <w:p w:rsidR="00DB744F" w:rsidRPr="00A11574" w:rsidRDefault="00DB744F" w:rsidP="00C26491">
            <w:pPr>
              <w:pStyle w:val="AralkYok"/>
              <w:jc w:val="center"/>
              <w:rPr>
                <w:rFonts w:ascii="Times New Roman" w:hAnsi="Times New Roman" w:cs="Times New Roman"/>
                <w:b/>
                <w:color w:val="000000"/>
                <w:sz w:val="24"/>
                <w:szCs w:val="24"/>
                <w:lang w:eastAsia="zh-TW"/>
              </w:rPr>
            </w:pPr>
            <w:r w:rsidRPr="00A11574">
              <w:rPr>
                <w:rFonts w:ascii="Times New Roman" w:hAnsi="Times New Roman" w:cs="Times New Roman"/>
                <w:b/>
                <w:color w:val="000000"/>
                <w:sz w:val="24"/>
                <w:szCs w:val="24"/>
                <w:lang w:eastAsia="zh-TW"/>
              </w:rPr>
              <w:t>6.Ay</w:t>
            </w:r>
          </w:p>
        </w:tc>
        <w:tc>
          <w:tcPr>
            <w:tcW w:w="824" w:type="dxa"/>
            <w:tcBorders>
              <w:top w:val="nil"/>
              <w:left w:val="nil"/>
              <w:bottom w:val="single" w:sz="4" w:space="0" w:color="auto"/>
              <w:right w:val="single" w:sz="4" w:space="0" w:color="auto"/>
            </w:tcBorders>
            <w:shd w:val="clear" w:color="auto" w:fill="auto"/>
            <w:noWrap/>
            <w:vAlign w:val="center"/>
            <w:hideMark/>
          </w:tcPr>
          <w:p w:rsidR="00DB744F" w:rsidRPr="00A11574" w:rsidRDefault="00DB744F" w:rsidP="00C26491">
            <w:pPr>
              <w:pStyle w:val="AralkYok"/>
              <w:jc w:val="center"/>
              <w:rPr>
                <w:rFonts w:ascii="Times New Roman" w:hAnsi="Times New Roman" w:cs="Times New Roman"/>
                <w:b/>
                <w:color w:val="000000"/>
                <w:sz w:val="24"/>
                <w:szCs w:val="24"/>
                <w:lang w:eastAsia="zh-TW"/>
              </w:rPr>
            </w:pPr>
            <w:r w:rsidRPr="00A11574">
              <w:rPr>
                <w:rFonts w:ascii="Times New Roman" w:hAnsi="Times New Roman" w:cs="Times New Roman"/>
                <w:b/>
                <w:color w:val="000000"/>
                <w:sz w:val="24"/>
                <w:szCs w:val="24"/>
                <w:lang w:eastAsia="zh-TW"/>
              </w:rPr>
              <w:t>9.Ay</w:t>
            </w:r>
          </w:p>
        </w:tc>
        <w:tc>
          <w:tcPr>
            <w:tcW w:w="734" w:type="dxa"/>
            <w:tcBorders>
              <w:top w:val="nil"/>
              <w:left w:val="nil"/>
              <w:bottom w:val="single" w:sz="4" w:space="0" w:color="auto"/>
              <w:right w:val="single" w:sz="4" w:space="0" w:color="auto"/>
            </w:tcBorders>
            <w:shd w:val="clear" w:color="auto" w:fill="auto"/>
            <w:noWrap/>
            <w:vAlign w:val="center"/>
            <w:hideMark/>
          </w:tcPr>
          <w:p w:rsidR="00DB744F" w:rsidRPr="00A11574" w:rsidRDefault="00DB744F" w:rsidP="00C26491">
            <w:pPr>
              <w:pStyle w:val="AralkYok"/>
              <w:jc w:val="center"/>
              <w:rPr>
                <w:rFonts w:ascii="Times New Roman" w:hAnsi="Times New Roman" w:cs="Times New Roman"/>
                <w:b/>
                <w:color w:val="000000"/>
                <w:sz w:val="24"/>
                <w:szCs w:val="24"/>
                <w:lang w:eastAsia="zh-TW"/>
              </w:rPr>
            </w:pPr>
            <w:r w:rsidRPr="00A11574">
              <w:rPr>
                <w:rFonts w:ascii="Times New Roman" w:hAnsi="Times New Roman" w:cs="Times New Roman"/>
                <w:b/>
                <w:color w:val="000000"/>
                <w:sz w:val="24"/>
                <w:szCs w:val="24"/>
                <w:lang w:eastAsia="zh-TW"/>
              </w:rPr>
              <w:t>12.Ay</w:t>
            </w:r>
          </w:p>
        </w:tc>
      </w:tr>
      <w:tr w:rsidR="00DB744F" w:rsidRPr="00A11574" w:rsidTr="00C26491">
        <w:trPr>
          <w:trHeight w:val="290"/>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DB744F" w:rsidRPr="000E5E71" w:rsidRDefault="00DB744F" w:rsidP="00C26491">
            <w:pPr>
              <w:spacing w:after="160" w:line="259" w:lineRule="auto"/>
              <w:jc w:val="both"/>
              <w:rPr>
                <w:lang w:eastAsia="zh-TW"/>
              </w:rPr>
            </w:pPr>
            <w:r w:rsidRPr="000E5E71">
              <w:rPr>
                <w:b/>
                <w:lang w:eastAsia="zh-TW"/>
              </w:rPr>
              <w:t>PG 4.1:</w:t>
            </w:r>
            <w:r w:rsidRPr="000E5E71">
              <w:rPr>
                <w:lang w:eastAsia="zh-TW"/>
              </w:rPr>
              <w:t xml:space="preserve"> </w:t>
            </w:r>
            <w:r w:rsidRPr="000E5E71">
              <w:t xml:space="preserve"> Okulun kamera sisteminin 7/24 çalışır ve her alanı kapsayıcı halde tutulması</w:t>
            </w:r>
          </w:p>
        </w:tc>
        <w:tc>
          <w:tcPr>
            <w:tcW w:w="924" w:type="dxa"/>
            <w:tcBorders>
              <w:top w:val="nil"/>
              <w:left w:val="nil"/>
              <w:bottom w:val="single" w:sz="4" w:space="0" w:color="auto"/>
              <w:right w:val="single" w:sz="4" w:space="0" w:color="auto"/>
            </w:tcBorders>
            <w:shd w:val="clear" w:color="auto" w:fill="auto"/>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60</w:t>
            </w:r>
          </w:p>
        </w:tc>
        <w:tc>
          <w:tcPr>
            <w:tcW w:w="614"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65</w:t>
            </w:r>
          </w:p>
        </w:tc>
        <w:tc>
          <w:tcPr>
            <w:tcW w:w="731"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70</w:t>
            </w:r>
          </w:p>
        </w:tc>
        <w:tc>
          <w:tcPr>
            <w:tcW w:w="824"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 %</w:t>
            </w:r>
            <w:r w:rsidR="00F361A9">
              <w:rPr>
                <w:rFonts w:ascii="Times New Roman" w:hAnsi="Times New Roman" w:cs="Times New Roman"/>
                <w:lang w:eastAsia="zh-TW"/>
              </w:rPr>
              <w:t>8</w:t>
            </w:r>
            <w:r>
              <w:rPr>
                <w:rFonts w:ascii="Times New Roman" w:hAnsi="Times New Roman" w:cs="Times New Roman"/>
                <w:lang w:eastAsia="zh-TW"/>
              </w:rPr>
              <w:t>5</w:t>
            </w:r>
          </w:p>
        </w:tc>
        <w:tc>
          <w:tcPr>
            <w:tcW w:w="734"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90</w:t>
            </w:r>
          </w:p>
        </w:tc>
      </w:tr>
      <w:tr w:rsidR="00DB744F" w:rsidRPr="00A11574" w:rsidTr="00C26491">
        <w:trPr>
          <w:trHeight w:val="424"/>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DB744F" w:rsidRPr="000E5E71" w:rsidRDefault="00DB744F" w:rsidP="00C26491">
            <w:pPr>
              <w:spacing w:after="160" w:line="259" w:lineRule="auto"/>
              <w:rPr>
                <w:lang w:eastAsia="zh-TW"/>
              </w:rPr>
            </w:pPr>
            <w:r w:rsidRPr="000E5E71">
              <w:rPr>
                <w:b/>
                <w:lang w:eastAsia="zh-TW"/>
              </w:rPr>
              <w:t>PG 4.2:</w:t>
            </w:r>
            <w:r w:rsidRPr="000E5E71">
              <w:t xml:space="preserve">Okul telefon santralinin çalışır vaziyette tutulması </w:t>
            </w:r>
          </w:p>
        </w:tc>
        <w:tc>
          <w:tcPr>
            <w:tcW w:w="924" w:type="dxa"/>
            <w:tcBorders>
              <w:top w:val="nil"/>
              <w:left w:val="nil"/>
              <w:bottom w:val="single" w:sz="4" w:space="0" w:color="auto"/>
              <w:right w:val="single" w:sz="4" w:space="0" w:color="auto"/>
            </w:tcBorders>
            <w:shd w:val="clear" w:color="auto" w:fill="auto"/>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7</w:t>
            </w:r>
            <w:r w:rsidR="00DC2093">
              <w:rPr>
                <w:rFonts w:ascii="Times New Roman" w:hAnsi="Times New Roman" w:cs="Times New Roman"/>
                <w:lang w:eastAsia="zh-TW"/>
              </w:rPr>
              <w:t>0</w:t>
            </w:r>
          </w:p>
        </w:tc>
        <w:tc>
          <w:tcPr>
            <w:tcW w:w="614"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Pr>
                <w:rFonts w:ascii="Times New Roman" w:hAnsi="Times New Roman" w:cs="Times New Roman"/>
                <w:lang w:eastAsia="zh-TW"/>
              </w:rPr>
              <w:t>%</w:t>
            </w:r>
            <w:r w:rsidR="00F361A9">
              <w:rPr>
                <w:rFonts w:ascii="Times New Roman" w:hAnsi="Times New Roman" w:cs="Times New Roman"/>
                <w:lang w:eastAsia="zh-TW"/>
              </w:rPr>
              <w:t>75</w:t>
            </w:r>
          </w:p>
        </w:tc>
        <w:tc>
          <w:tcPr>
            <w:tcW w:w="731"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85</w:t>
            </w:r>
          </w:p>
        </w:tc>
        <w:tc>
          <w:tcPr>
            <w:tcW w:w="824"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 %</w:t>
            </w:r>
            <w:r w:rsidR="00F361A9">
              <w:rPr>
                <w:rFonts w:ascii="Times New Roman" w:hAnsi="Times New Roman" w:cs="Times New Roman"/>
                <w:lang w:eastAsia="zh-TW"/>
              </w:rPr>
              <w:t>90</w:t>
            </w:r>
          </w:p>
        </w:tc>
        <w:tc>
          <w:tcPr>
            <w:tcW w:w="734" w:type="dxa"/>
            <w:tcBorders>
              <w:top w:val="nil"/>
              <w:left w:val="nil"/>
              <w:bottom w:val="single" w:sz="4" w:space="0" w:color="auto"/>
              <w:right w:val="single" w:sz="4" w:space="0" w:color="auto"/>
            </w:tcBorders>
            <w:shd w:val="clear" w:color="auto" w:fill="auto"/>
            <w:noWrap/>
            <w:vAlign w:val="center"/>
            <w:hideMark/>
          </w:tcPr>
          <w:p w:rsidR="00DB744F" w:rsidRPr="000E5E71" w:rsidRDefault="00DB744F"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361A9">
              <w:rPr>
                <w:rFonts w:ascii="Times New Roman" w:hAnsi="Times New Roman" w:cs="Times New Roman"/>
                <w:lang w:eastAsia="zh-TW"/>
              </w:rPr>
              <w:t>95</w:t>
            </w:r>
          </w:p>
        </w:tc>
      </w:tr>
      <w:tr w:rsidR="00F361A9" w:rsidRPr="00A11574" w:rsidTr="00C26491">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F361A9" w:rsidRPr="000E5E71" w:rsidRDefault="00F361A9" w:rsidP="00F361A9">
            <w:pPr>
              <w:spacing w:after="160" w:line="259" w:lineRule="auto"/>
            </w:pPr>
            <w:r w:rsidRPr="000E5E71">
              <w:rPr>
                <w:b/>
                <w:lang w:eastAsia="zh-TW"/>
              </w:rPr>
              <w:t>PG 4.</w:t>
            </w:r>
            <w:r>
              <w:rPr>
                <w:b/>
                <w:lang w:eastAsia="zh-TW"/>
              </w:rPr>
              <w:t>3</w:t>
            </w:r>
            <w:r w:rsidRPr="000E5E71">
              <w:rPr>
                <w:b/>
                <w:lang w:eastAsia="zh-TW"/>
              </w:rPr>
              <w:t>:</w:t>
            </w:r>
            <w:r w:rsidRPr="000E5E71">
              <w:t>Okula giriş yapan veli-ziyaretçi-tedarikçi gibi kişilerin bir davranış kalıbıyla karşılanması ve yönlendirilmesi</w:t>
            </w:r>
          </w:p>
        </w:tc>
        <w:tc>
          <w:tcPr>
            <w:tcW w:w="924" w:type="dxa"/>
            <w:tcBorders>
              <w:top w:val="single" w:sz="4" w:space="0" w:color="auto"/>
              <w:left w:val="nil"/>
              <w:bottom w:val="single" w:sz="4" w:space="0" w:color="auto"/>
              <w:right w:val="single" w:sz="4" w:space="0" w:color="auto"/>
            </w:tcBorders>
            <w:shd w:val="clear" w:color="auto" w:fill="auto"/>
            <w:vAlign w:val="center"/>
          </w:tcPr>
          <w:p w:rsidR="00F361A9" w:rsidRPr="000E5E71" w:rsidRDefault="00F361A9"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15</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F361A9" w:rsidRPr="000E5E71" w:rsidRDefault="00F361A9"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3</w:t>
            </w:r>
            <w:r w:rsidRPr="000E5E71">
              <w:rPr>
                <w:rFonts w:ascii="Times New Roman" w:hAnsi="Times New Roman" w:cs="Times New Roman"/>
                <w:lang w:eastAsia="zh-TW"/>
              </w:rPr>
              <w:t>0</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F361A9" w:rsidRPr="000E5E71" w:rsidRDefault="00F361A9"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60</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F361A9" w:rsidRPr="000E5E71" w:rsidRDefault="00F361A9"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75</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F361A9" w:rsidRPr="000E5E71" w:rsidRDefault="00F361A9" w:rsidP="00F361A9">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90</w:t>
            </w:r>
          </w:p>
        </w:tc>
      </w:tr>
      <w:tr w:rsidR="00DB744F" w:rsidRPr="00A11574" w:rsidTr="00C26491">
        <w:trPr>
          <w:trHeight w:val="424"/>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DB744F" w:rsidRPr="000E5E71" w:rsidRDefault="00F7685B" w:rsidP="00C26491">
            <w:pPr>
              <w:spacing w:after="160" w:line="259" w:lineRule="auto"/>
            </w:pPr>
            <w:r w:rsidRPr="000E5E71">
              <w:rPr>
                <w:b/>
                <w:lang w:eastAsia="zh-TW"/>
              </w:rPr>
              <w:t>PG 4.</w:t>
            </w:r>
            <w:r>
              <w:rPr>
                <w:b/>
                <w:lang w:eastAsia="zh-TW"/>
              </w:rPr>
              <w:t>4</w:t>
            </w:r>
            <w:r w:rsidRPr="000E5E71">
              <w:rPr>
                <w:b/>
                <w:lang w:eastAsia="zh-TW"/>
              </w:rPr>
              <w:t>:</w:t>
            </w:r>
            <w:r>
              <w:rPr>
                <w:b/>
                <w:lang w:eastAsia="zh-TW"/>
              </w:rPr>
              <w:t xml:space="preserve"> </w:t>
            </w:r>
            <w:r w:rsidRPr="000E5E71">
              <w:t>Okul ana bina ve atölye yerlerinin tüm anahtarlarla kapanan kapıların anahtarları numa</w:t>
            </w:r>
            <w:r>
              <w:t xml:space="preserve">ralandırılarak ulaşılabilirliğinin </w:t>
            </w:r>
            <w:r w:rsidRPr="000E5E71">
              <w:t>sağlanması</w:t>
            </w:r>
          </w:p>
        </w:tc>
        <w:tc>
          <w:tcPr>
            <w:tcW w:w="924" w:type="dxa"/>
            <w:tcBorders>
              <w:top w:val="single" w:sz="4" w:space="0" w:color="auto"/>
              <w:left w:val="nil"/>
              <w:bottom w:val="single" w:sz="4" w:space="0" w:color="auto"/>
              <w:right w:val="single" w:sz="4" w:space="0" w:color="auto"/>
            </w:tcBorders>
            <w:shd w:val="clear" w:color="auto" w:fill="auto"/>
            <w:vAlign w:val="center"/>
          </w:tcPr>
          <w:p w:rsidR="00DB744F" w:rsidRPr="000E5E71" w:rsidRDefault="00DB744F" w:rsidP="00F7685B">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F7685B">
              <w:rPr>
                <w:rFonts w:ascii="Times New Roman" w:hAnsi="Times New Roman" w:cs="Times New Roman"/>
                <w:lang w:eastAsia="zh-TW"/>
              </w:rPr>
              <w:t>25</w:t>
            </w:r>
          </w:p>
        </w:tc>
        <w:tc>
          <w:tcPr>
            <w:tcW w:w="614" w:type="dxa"/>
            <w:tcBorders>
              <w:top w:val="single" w:sz="4" w:space="0" w:color="auto"/>
              <w:left w:val="nil"/>
              <w:bottom w:val="single" w:sz="4" w:space="0" w:color="auto"/>
              <w:right w:val="single" w:sz="4" w:space="0" w:color="auto"/>
            </w:tcBorders>
            <w:shd w:val="clear" w:color="auto" w:fill="auto"/>
            <w:noWrap/>
            <w:vAlign w:val="center"/>
          </w:tcPr>
          <w:p w:rsidR="00DB744F" w:rsidRPr="000E5E71" w:rsidRDefault="00DB744F" w:rsidP="00981E7F">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sidR="00981E7F">
              <w:rPr>
                <w:rFonts w:ascii="Times New Roman" w:hAnsi="Times New Roman" w:cs="Times New Roman"/>
                <w:lang w:eastAsia="zh-TW"/>
              </w:rPr>
              <w:t>55</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DB744F" w:rsidRPr="000E5E71" w:rsidRDefault="00DB744F" w:rsidP="00F7685B">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6</w:t>
            </w:r>
            <w:r w:rsidR="00F7685B">
              <w:rPr>
                <w:rFonts w:ascii="Times New Roman" w:hAnsi="Times New Roman" w:cs="Times New Roman"/>
                <w:lang w:eastAsia="zh-TW"/>
              </w:rPr>
              <w:t>5</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DB744F" w:rsidRPr="000E5E71" w:rsidRDefault="00DB744F" w:rsidP="00C26491">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75</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DB744F" w:rsidRPr="000E5E71" w:rsidRDefault="00DB744F" w:rsidP="00C26491">
            <w:pPr>
              <w:pStyle w:val="AralkYok"/>
              <w:jc w:val="both"/>
              <w:rPr>
                <w:rFonts w:ascii="Times New Roman" w:hAnsi="Times New Roman" w:cs="Times New Roman"/>
                <w:lang w:eastAsia="zh-TW"/>
              </w:rPr>
            </w:pPr>
            <w:r w:rsidRPr="000E5E71">
              <w:rPr>
                <w:rFonts w:ascii="Times New Roman" w:hAnsi="Times New Roman" w:cs="Times New Roman"/>
                <w:lang w:eastAsia="zh-TW"/>
              </w:rPr>
              <w:t>%</w:t>
            </w:r>
            <w:r>
              <w:rPr>
                <w:rFonts w:ascii="Times New Roman" w:hAnsi="Times New Roman" w:cs="Times New Roman"/>
                <w:lang w:eastAsia="zh-TW"/>
              </w:rPr>
              <w:t>90</w:t>
            </w:r>
          </w:p>
        </w:tc>
      </w:tr>
    </w:tbl>
    <w:p w:rsidR="00DB744F" w:rsidRPr="00B94039" w:rsidRDefault="00DB744F" w:rsidP="00DB744F">
      <w:pPr>
        <w:pStyle w:val="AralkYok"/>
        <w:rPr>
          <w:rFonts w:ascii="Times New Roman" w:hAnsi="Times New Roman" w:cs="Times New Roman"/>
          <w:sz w:val="24"/>
          <w:szCs w:val="24"/>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DB744F">
      <w:pPr>
        <w:pStyle w:val="AralkYok"/>
        <w:spacing w:line="360" w:lineRule="auto"/>
        <w:ind w:firstLine="567"/>
        <w:rPr>
          <w:rFonts w:ascii="Times New Roman" w:hAnsi="Times New Roman" w:cs="Times New Roman"/>
          <w:sz w:val="24"/>
          <w:szCs w:val="24"/>
          <w:shd w:val="clear" w:color="auto" w:fill="FFFFFF"/>
        </w:rPr>
      </w:pPr>
    </w:p>
    <w:p w:rsidR="00DB744F" w:rsidRDefault="00DB744F" w:rsidP="00F7685B">
      <w:pPr>
        <w:pStyle w:val="AralkYok"/>
        <w:spacing w:line="360" w:lineRule="auto"/>
        <w:rPr>
          <w:rFonts w:ascii="Times New Roman" w:hAnsi="Times New Roman" w:cs="Times New Roman"/>
          <w:sz w:val="24"/>
          <w:szCs w:val="24"/>
          <w:shd w:val="clear" w:color="auto" w:fill="FFFFFF"/>
        </w:rPr>
      </w:pPr>
    </w:p>
    <w:p w:rsidR="00F7685B" w:rsidRDefault="00F7685B" w:rsidP="00F7685B">
      <w:pPr>
        <w:pStyle w:val="AralkYok"/>
        <w:spacing w:line="360" w:lineRule="auto"/>
        <w:rPr>
          <w:rFonts w:ascii="Times New Roman" w:hAnsi="Times New Roman" w:cs="Times New Roman"/>
          <w:sz w:val="24"/>
          <w:szCs w:val="24"/>
          <w:shd w:val="clear" w:color="auto" w:fill="FFFFFF"/>
        </w:rPr>
      </w:pPr>
    </w:p>
    <w:p w:rsidR="00F7685B" w:rsidRDefault="00F7685B" w:rsidP="00F7685B">
      <w:pPr>
        <w:pStyle w:val="AralkYok"/>
        <w:spacing w:line="360" w:lineRule="auto"/>
        <w:rPr>
          <w:rFonts w:ascii="Times New Roman" w:hAnsi="Times New Roman" w:cs="Times New Roman"/>
          <w:sz w:val="24"/>
          <w:szCs w:val="24"/>
          <w:shd w:val="clear" w:color="auto" w:fill="FFFFFF"/>
        </w:rPr>
      </w:pPr>
    </w:p>
    <w:p w:rsidR="00F7685B" w:rsidRDefault="00F7685B" w:rsidP="00F7685B">
      <w:pPr>
        <w:pStyle w:val="AralkYok"/>
        <w:spacing w:line="360" w:lineRule="auto"/>
        <w:rPr>
          <w:rFonts w:ascii="Times New Roman" w:hAnsi="Times New Roman" w:cs="Times New Roman"/>
          <w:sz w:val="24"/>
          <w:szCs w:val="24"/>
          <w:shd w:val="clear" w:color="auto" w:fill="FFFFFF"/>
        </w:rPr>
      </w:pPr>
    </w:p>
    <w:p w:rsidR="00DB744F" w:rsidRPr="0014488A" w:rsidRDefault="00F7685B"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-Hedeflere ulaşıp ulaşılmadığı </w:t>
      </w:r>
      <w:r w:rsidR="00DB744F" w:rsidRPr="0014488A">
        <w:rPr>
          <w:rFonts w:ascii="Times New Roman" w:hAnsi="Times New Roman" w:cs="Times New Roman"/>
          <w:sz w:val="24"/>
          <w:szCs w:val="24"/>
          <w:shd w:val="clear" w:color="auto" w:fill="FFFFFF"/>
        </w:rPr>
        <w:t>periyotlarla memnuniyet anketleri düzenlenir.</w:t>
      </w:r>
    </w:p>
    <w:p w:rsidR="00DB744F" w:rsidRPr="0014488A" w:rsidRDefault="00F7685B"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B744F" w:rsidRPr="0014488A">
        <w:rPr>
          <w:rFonts w:ascii="Times New Roman" w:hAnsi="Times New Roman" w:cs="Times New Roman"/>
          <w:sz w:val="24"/>
          <w:szCs w:val="24"/>
          <w:shd w:val="clear" w:color="auto" w:fill="FFFFFF"/>
        </w:rPr>
        <w:t>Eğitim ihtiyacı belirlenip personel eğitime alınır.</w:t>
      </w:r>
    </w:p>
    <w:p w:rsidR="00DB744F" w:rsidRPr="0014488A" w:rsidRDefault="00F7685B"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B744F" w:rsidRPr="0014488A">
        <w:rPr>
          <w:rFonts w:ascii="Times New Roman" w:hAnsi="Times New Roman" w:cs="Times New Roman"/>
          <w:sz w:val="24"/>
          <w:szCs w:val="24"/>
          <w:shd w:val="clear" w:color="auto" w:fill="FFFFFF"/>
        </w:rPr>
        <w:t>Risk analizleri termin süreleri içinde güncellenir.</w:t>
      </w:r>
    </w:p>
    <w:p w:rsidR="00DB744F" w:rsidRPr="0014488A" w:rsidRDefault="00F7685B"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B744F" w:rsidRPr="0014488A">
        <w:rPr>
          <w:rFonts w:ascii="Times New Roman" w:hAnsi="Times New Roman" w:cs="Times New Roman"/>
          <w:sz w:val="24"/>
          <w:szCs w:val="24"/>
          <w:shd w:val="clear" w:color="auto" w:fill="FFFFFF"/>
        </w:rPr>
        <w:t xml:space="preserve">Riskler için </w:t>
      </w:r>
      <w:r w:rsidR="00DB744F">
        <w:rPr>
          <w:rFonts w:ascii="Times New Roman" w:hAnsi="Times New Roman" w:cs="Times New Roman"/>
          <w:sz w:val="24"/>
          <w:szCs w:val="24"/>
          <w:shd w:val="clear" w:color="auto" w:fill="FFFFFF"/>
        </w:rPr>
        <w:t xml:space="preserve">DÖF tutulur ve DÖF </w:t>
      </w:r>
      <w:r w:rsidR="00DB744F" w:rsidRPr="0014488A">
        <w:rPr>
          <w:rFonts w:ascii="Times New Roman" w:hAnsi="Times New Roman" w:cs="Times New Roman"/>
          <w:sz w:val="24"/>
          <w:szCs w:val="24"/>
          <w:shd w:val="clear" w:color="auto" w:fill="FFFFFF"/>
        </w:rPr>
        <w:t>ler süreleri içinde kapanmaya çalışılır.</w:t>
      </w:r>
    </w:p>
    <w:p w:rsidR="00F7685B" w:rsidRDefault="00F7685B" w:rsidP="00DB744F">
      <w:pPr>
        <w:pStyle w:val="AralkYok"/>
        <w:spacing w:line="360" w:lineRule="auto"/>
        <w:rPr>
          <w:rFonts w:ascii="Times New Roman" w:hAnsi="Times New Roman" w:cs="Times New Roman"/>
          <w:b/>
          <w:sz w:val="24"/>
          <w:szCs w:val="24"/>
          <w:shd w:val="clear" w:color="auto" w:fill="FFFFFF"/>
        </w:rPr>
      </w:pPr>
    </w:p>
    <w:p w:rsidR="00DB744F" w:rsidRPr="0014488A" w:rsidRDefault="0070717C" w:rsidP="00DB744F">
      <w:pPr>
        <w:pStyle w:val="AralkYok"/>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Kurum </w:t>
      </w:r>
      <w:r w:rsidR="00DB744F" w:rsidRPr="0014488A">
        <w:rPr>
          <w:rFonts w:ascii="Times New Roman" w:hAnsi="Times New Roman" w:cs="Times New Roman"/>
          <w:b/>
          <w:sz w:val="24"/>
          <w:szCs w:val="24"/>
          <w:shd w:val="clear" w:color="auto" w:fill="FFFFFF"/>
        </w:rPr>
        <w:t>Kontrolü</w:t>
      </w:r>
    </w:p>
    <w:p w:rsidR="00F7685B" w:rsidRPr="00F7685B" w:rsidRDefault="00F7685B" w:rsidP="00F7685B">
      <w:pPr>
        <w:pStyle w:val="AralkYok"/>
        <w:spacing w:line="360" w:lineRule="auto"/>
        <w:rPr>
          <w:rFonts w:ascii="Times New Roman" w:hAnsi="Times New Roman" w:cs="Times New Roman"/>
          <w:sz w:val="24"/>
          <w:szCs w:val="24"/>
          <w:shd w:val="clear" w:color="auto" w:fill="FFFFFF"/>
        </w:rPr>
      </w:pPr>
      <w:r w:rsidRPr="00F7685B">
        <w:rPr>
          <w:rFonts w:ascii="Times New Roman" w:hAnsi="Times New Roman" w:cs="Times New Roman"/>
          <w:sz w:val="24"/>
          <w:szCs w:val="24"/>
          <w:shd w:val="clear" w:color="auto" w:fill="FFFFFF"/>
        </w:rPr>
        <w:t>- Okulumuz bünyesinde mevzuat gereği satın alma işlemleri yapılmamaktadır.</w:t>
      </w:r>
    </w:p>
    <w:p w:rsidR="00F7685B" w:rsidRPr="00F7685B" w:rsidRDefault="00F7685B" w:rsidP="00F7685B">
      <w:pPr>
        <w:pStyle w:val="AralkYok"/>
        <w:spacing w:line="360" w:lineRule="auto"/>
        <w:rPr>
          <w:rFonts w:ascii="Times New Roman" w:hAnsi="Times New Roman" w:cs="Times New Roman"/>
          <w:sz w:val="24"/>
          <w:szCs w:val="24"/>
          <w:shd w:val="clear" w:color="auto" w:fill="FFFFFF"/>
        </w:rPr>
      </w:pPr>
      <w:r w:rsidRPr="00F7685B">
        <w:rPr>
          <w:rFonts w:ascii="Times New Roman" w:hAnsi="Times New Roman" w:cs="Times New Roman"/>
          <w:sz w:val="24"/>
          <w:szCs w:val="24"/>
          <w:shd w:val="clear" w:color="auto" w:fill="FFFFFF"/>
        </w:rPr>
        <w:t xml:space="preserve">- Hedeflerimizde sapmalar meydana geldiğinde; yönetim ekibi tarafından sapmaların nedeni ilgili belge ve prosedürler kullanılarak araştırılıp bulunur. </w:t>
      </w:r>
    </w:p>
    <w:p w:rsidR="00F7685B" w:rsidRPr="00F7685B" w:rsidRDefault="00F7685B" w:rsidP="00F7685B">
      <w:pPr>
        <w:pStyle w:val="AralkYok"/>
        <w:spacing w:line="360" w:lineRule="auto"/>
        <w:rPr>
          <w:rFonts w:ascii="Times New Roman" w:hAnsi="Times New Roman" w:cs="Times New Roman"/>
          <w:sz w:val="24"/>
          <w:szCs w:val="24"/>
          <w:shd w:val="clear" w:color="auto" w:fill="FFFFFF"/>
        </w:rPr>
      </w:pPr>
      <w:r w:rsidRPr="00F7685B">
        <w:rPr>
          <w:rFonts w:ascii="Times New Roman" w:hAnsi="Times New Roman" w:cs="Times New Roman"/>
          <w:sz w:val="24"/>
          <w:szCs w:val="24"/>
          <w:shd w:val="clear" w:color="auto" w:fill="FFFFFF"/>
        </w:rPr>
        <w:t>- Eğitim kaynaklı bir sapma söz konusu ise ilgili prosedürler işletilerek eğitimler yenilenir.</w:t>
      </w:r>
    </w:p>
    <w:p w:rsidR="00F7685B" w:rsidRDefault="00F7685B" w:rsidP="00F7685B">
      <w:pPr>
        <w:pStyle w:val="AralkYok"/>
        <w:spacing w:line="360" w:lineRule="auto"/>
        <w:rPr>
          <w:rFonts w:ascii="Times New Roman" w:hAnsi="Times New Roman" w:cs="Times New Roman"/>
          <w:i/>
          <w:sz w:val="24"/>
          <w:szCs w:val="24"/>
          <w:shd w:val="clear" w:color="auto" w:fill="FFFFFF"/>
        </w:rPr>
      </w:pPr>
      <w:r w:rsidRPr="00F7685B">
        <w:rPr>
          <w:rFonts w:ascii="Times New Roman" w:hAnsi="Times New Roman" w:cs="Times New Roman"/>
          <w:sz w:val="24"/>
          <w:szCs w:val="24"/>
          <w:shd w:val="clear" w:color="auto" w:fill="FFFFFF"/>
        </w:rPr>
        <w:t xml:space="preserve">- </w:t>
      </w:r>
      <w:r w:rsidRPr="00703C52">
        <w:rPr>
          <w:rFonts w:ascii="Times New Roman" w:hAnsi="Times New Roman" w:cs="Times New Roman"/>
          <w:i/>
          <w:sz w:val="24"/>
          <w:szCs w:val="24"/>
          <w:shd w:val="clear" w:color="auto" w:fill="FFFFFF"/>
        </w:rPr>
        <w:t>Ortam,  araç gereç kaynaklı sapmalar da ilgili prosedürler işletilerek, Mali kaynak aktarımı için Milli Eğitim Müdürlüğünden destek istenir.</w:t>
      </w:r>
    </w:p>
    <w:p w:rsidR="00703C52" w:rsidRPr="00703C52" w:rsidRDefault="00703C52" w:rsidP="00F7685B">
      <w:pPr>
        <w:pStyle w:val="AralkYok"/>
        <w:spacing w:line="36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703C52">
        <w:rPr>
          <w:rFonts w:ascii="Times New Roman" w:hAnsi="Times New Roman" w:cs="Times New Roman"/>
          <w:sz w:val="24"/>
          <w:szCs w:val="24"/>
          <w:shd w:val="clear" w:color="auto" w:fill="FFFFFF"/>
        </w:rPr>
        <w:t>Hedeflerimiz tüm personelimizin sorumluluğunda gerçekleşmekte ve takibi Yönetim temsilcisi yürütür</w:t>
      </w:r>
    </w:p>
    <w:p w:rsidR="00F7685B" w:rsidRDefault="00DC2093"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İLGİLİ DÖKÜMANLAR :</w:t>
      </w:r>
    </w:p>
    <w:p w:rsidR="00DC2093" w:rsidRDefault="00DC2093"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Sistem Hedefleri formu</w:t>
      </w:r>
      <w:r w:rsidR="0070717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70717C">
        <w:rPr>
          <w:rFonts w:ascii="Times New Roman" w:hAnsi="Times New Roman" w:cs="Times New Roman"/>
          <w:sz w:val="24"/>
          <w:szCs w:val="24"/>
          <w:shd w:val="clear" w:color="auto" w:fill="FFFFFF"/>
        </w:rPr>
        <w:t xml:space="preserve">FRM.02 )          </w:t>
      </w:r>
    </w:p>
    <w:p w:rsidR="00DC2093" w:rsidRPr="00F7685B" w:rsidRDefault="00DC2093" w:rsidP="00F7685B">
      <w:pPr>
        <w:pStyle w:val="AralkYok"/>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Politikamız</w:t>
      </w:r>
      <w:r w:rsidR="0070717C" w:rsidRPr="0070717C">
        <w:rPr>
          <w:rFonts w:ascii="Times New Roman" w:hAnsi="Times New Roman" w:cs="Times New Roman"/>
          <w:sz w:val="24"/>
          <w:szCs w:val="24"/>
          <w:shd w:val="clear" w:color="auto" w:fill="FFFFFF"/>
        </w:rPr>
        <w:t xml:space="preserve"> </w:t>
      </w:r>
      <w:r w:rsidR="0070717C">
        <w:rPr>
          <w:rFonts w:ascii="Times New Roman" w:hAnsi="Times New Roman" w:cs="Times New Roman"/>
          <w:sz w:val="24"/>
          <w:szCs w:val="24"/>
          <w:shd w:val="clear" w:color="auto" w:fill="FFFFFF"/>
        </w:rPr>
        <w:t xml:space="preserve"> (DKM.003    )    </w:t>
      </w:r>
    </w:p>
    <w:p w:rsidR="00F7685B" w:rsidRPr="001D000B" w:rsidRDefault="00F7685B" w:rsidP="00F7685B">
      <w:pPr>
        <w:rPr>
          <w:sz w:val="22"/>
          <w:szCs w:val="22"/>
        </w:rPr>
      </w:pPr>
    </w:p>
    <w:p w:rsidR="00CA2C66" w:rsidRPr="00CA2C66" w:rsidRDefault="00CA2C66" w:rsidP="00B1598D">
      <w:pPr>
        <w:spacing w:line="360" w:lineRule="auto"/>
        <w:jc w:val="center"/>
      </w:pPr>
    </w:p>
    <w:sectPr w:rsidR="00CA2C66" w:rsidRPr="00CA2C66" w:rsidSect="008E2AB5">
      <w:headerReference w:type="even" r:id="rId8"/>
      <w:headerReference w:type="default" r:id="rId9"/>
      <w:footerReference w:type="even" r:id="rId10"/>
      <w:footerReference w:type="default" r:id="rId11"/>
      <w:headerReference w:type="first" r:id="rId12"/>
      <w:footerReference w:type="first" r:id="rId13"/>
      <w:pgSz w:w="11906" w:h="16838"/>
      <w:pgMar w:top="998" w:right="567" w:bottom="567"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1D6" w:rsidRDefault="004061D6" w:rsidP="009A7CA3">
      <w:r>
        <w:separator/>
      </w:r>
    </w:p>
  </w:endnote>
  <w:endnote w:type="continuationSeparator" w:id="1">
    <w:p w:rsidR="004061D6" w:rsidRDefault="004061D6" w:rsidP="009A7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D2" w:rsidRDefault="001916D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95"/>
      <w:gridCol w:w="3712"/>
      <w:gridCol w:w="2776"/>
    </w:tblGrid>
    <w:tr w:rsidR="00204D63" w:rsidRPr="00075E4E" w:rsidTr="00204D63">
      <w:trPr>
        <w:cantSplit/>
        <w:trHeight w:val="295"/>
      </w:trPr>
      <w:tc>
        <w:tcPr>
          <w:tcW w:w="3995" w:type="dxa"/>
        </w:tcPr>
        <w:p w:rsidR="00204D63" w:rsidRPr="00075E4E" w:rsidRDefault="00204D63" w:rsidP="002748E9">
          <w:pPr>
            <w:pStyle w:val="Altbilgi"/>
            <w:jc w:val="center"/>
            <w:rPr>
              <w:b/>
            </w:rPr>
          </w:pPr>
          <w:r w:rsidRPr="00075E4E">
            <w:rPr>
              <w:b/>
            </w:rPr>
            <w:t>HAZIRLAYAN</w:t>
          </w:r>
        </w:p>
      </w:tc>
      <w:tc>
        <w:tcPr>
          <w:tcW w:w="3712" w:type="dxa"/>
        </w:tcPr>
        <w:p w:rsidR="00204D63" w:rsidRPr="00075E4E" w:rsidRDefault="00204D63" w:rsidP="002748E9">
          <w:pPr>
            <w:pStyle w:val="Altbilgi"/>
            <w:jc w:val="center"/>
            <w:rPr>
              <w:b/>
            </w:rPr>
          </w:pPr>
          <w:r w:rsidRPr="00075E4E">
            <w:rPr>
              <w:b/>
            </w:rPr>
            <w:t>ONAY</w:t>
          </w:r>
        </w:p>
      </w:tc>
      <w:tc>
        <w:tcPr>
          <w:tcW w:w="2776" w:type="dxa"/>
        </w:tcPr>
        <w:p w:rsidR="00204D63" w:rsidRPr="00075E4E" w:rsidRDefault="00204D63" w:rsidP="002748E9">
          <w:pPr>
            <w:pStyle w:val="Altbilgi"/>
            <w:jc w:val="center"/>
            <w:rPr>
              <w:b/>
            </w:rPr>
          </w:pPr>
          <w:r w:rsidRPr="00075E4E">
            <w:rPr>
              <w:b/>
            </w:rPr>
            <w:t xml:space="preserve">Sayfa </w:t>
          </w:r>
          <w:r>
            <w:rPr>
              <w:b/>
            </w:rPr>
            <w:t>N</w:t>
          </w:r>
          <w:r w:rsidRPr="00075E4E">
            <w:rPr>
              <w:b/>
            </w:rPr>
            <w:t>o</w:t>
          </w:r>
        </w:p>
      </w:tc>
    </w:tr>
    <w:tr w:rsidR="00204D63" w:rsidRPr="00075E4E" w:rsidTr="00204D63">
      <w:trPr>
        <w:cantSplit/>
        <w:trHeight w:val="360"/>
      </w:trPr>
      <w:tc>
        <w:tcPr>
          <w:tcW w:w="3995" w:type="dxa"/>
          <w:vAlign w:val="center"/>
        </w:tcPr>
        <w:p w:rsidR="00204D63" w:rsidRPr="00075E4E" w:rsidRDefault="00204D63" w:rsidP="002748E9">
          <w:pPr>
            <w:jc w:val="center"/>
          </w:pPr>
          <w:r>
            <w:t>Entegre Yönetim Sistemi Temsilcisi</w:t>
          </w:r>
        </w:p>
      </w:tc>
      <w:tc>
        <w:tcPr>
          <w:tcW w:w="3712" w:type="dxa"/>
        </w:tcPr>
        <w:p w:rsidR="00204D63" w:rsidRPr="00075E4E" w:rsidRDefault="00204D63" w:rsidP="002748E9">
          <w:pPr>
            <w:pStyle w:val="Altbilgi"/>
            <w:jc w:val="center"/>
          </w:pPr>
          <w:r w:rsidRPr="00075E4E">
            <w:t>Okul Müdürü</w:t>
          </w:r>
        </w:p>
      </w:tc>
      <w:tc>
        <w:tcPr>
          <w:tcW w:w="2776" w:type="dxa"/>
          <w:vMerge w:val="restart"/>
        </w:tcPr>
        <w:p w:rsidR="00204D63" w:rsidRPr="00075E4E" w:rsidRDefault="00204D63" w:rsidP="002748E9">
          <w:pPr>
            <w:pStyle w:val="Altbilgi"/>
            <w:jc w:val="center"/>
          </w:pPr>
          <w:r w:rsidRPr="00075E4E">
            <w:t xml:space="preserve">Sayfa </w:t>
          </w:r>
          <w:r w:rsidR="00B568A0" w:rsidRPr="00075E4E">
            <w:fldChar w:fldCharType="begin"/>
          </w:r>
          <w:r w:rsidRPr="00075E4E">
            <w:instrText xml:space="preserve"> PAGE </w:instrText>
          </w:r>
          <w:r w:rsidR="00B568A0" w:rsidRPr="00075E4E">
            <w:fldChar w:fldCharType="separate"/>
          </w:r>
          <w:r w:rsidR="00E721E7">
            <w:rPr>
              <w:noProof/>
            </w:rPr>
            <w:t>1</w:t>
          </w:r>
          <w:r w:rsidR="00B568A0" w:rsidRPr="00075E4E">
            <w:fldChar w:fldCharType="end"/>
          </w:r>
          <w:r w:rsidRPr="00075E4E">
            <w:t xml:space="preserve"> / </w:t>
          </w:r>
          <w:r w:rsidR="00B568A0" w:rsidRPr="00075E4E">
            <w:fldChar w:fldCharType="begin"/>
          </w:r>
          <w:r w:rsidRPr="00075E4E">
            <w:instrText xml:space="preserve"> NUMPAGES </w:instrText>
          </w:r>
          <w:r w:rsidR="00B568A0" w:rsidRPr="00075E4E">
            <w:fldChar w:fldCharType="separate"/>
          </w:r>
          <w:r w:rsidR="00E721E7">
            <w:rPr>
              <w:noProof/>
            </w:rPr>
            <w:t>5</w:t>
          </w:r>
          <w:r w:rsidR="00B568A0" w:rsidRPr="00075E4E">
            <w:fldChar w:fldCharType="end"/>
          </w:r>
        </w:p>
      </w:tc>
    </w:tr>
    <w:tr w:rsidR="00204D63" w:rsidRPr="00075E4E" w:rsidTr="00204D63">
      <w:trPr>
        <w:cantSplit/>
        <w:trHeight w:val="619"/>
      </w:trPr>
      <w:tc>
        <w:tcPr>
          <w:tcW w:w="3995" w:type="dxa"/>
        </w:tcPr>
        <w:p w:rsidR="00204D63" w:rsidRPr="008B0BA0" w:rsidRDefault="00F029CC" w:rsidP="002748E9">
          <w:pPr>
            <w:pStyle w:val="Altbilgi"/>
            <w:jc w:val="center"/>
          </w:pPr>
          <w:r>
            <w:t>İzzettin TEKİN</w:t>
          </w:r>
        </w:p>
      </w:tc>
      <w:tc>
        <w:tcPr>
          <w:tcW w:w="3712" w:type="dxa"/>
        </w:tcPr>
        <w:p w:rsidR="00204D63" w:rsidRDefault="00E53D39" w:rsidP="002748E9">
          <w:pPr>
            <w:tabs>
              <w:tab w:val="center" w:pos="4536"/>
              <w:tab w:val="right" w:pos="9072"/>
            </w:tabs>
            <w:jc w:val="center"/>
          </w:pPr>
          <w:r>
            <w:t>Mehmet DURMAZ</w:t>
          </w:r>
        </w:p>
        <w:p w:rsidR="00204D63" w:rsidRPr="008B0BA0" w:rsidRDefault="00204D63" w:rsidP="002748E9">
          <w:pPr>
            <w:pStyle w:val="Altbilgi"/>
            <w:jc w:val="center"/>
          </w:pPr>
        </w:p>
      </w:tc>
      <w:tc>
        <w:tcPr>
          <w:tcW w:w="2776" w:type="dxa"/>
          <w:vMerge/>
        </w:tcPr>
        <w:p w:rsidR="00204D63" w:rsidRPr="00075E4E" w:rsidRDefault="00204D63" w:rsidP="002748E9">
          <w:pPr>
            <w:pStyle w:val="Altbilgi"/>
          </w:pPr>
        </w:p>
      </w:tc>
    </w:tr>
  </w:tbl>
  <w:p w:rsidR="007816F1" w:rsidRDefault="007816F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D2" w:rsidRDefault="001916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1D6" w:rsidRDefault="004061D6" w:rsidP="009A7CA3">
      <w:r>
        <w:separator/>
      </w:r>
    </w:p>
  </w:footnote>
  <w:footnote w:type="continuationSeparator" w:id="1">
    <w:p w:rsidR="004061D6" w:rsidRDefault="004061D6" w:rsidP="009A7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D2" w:rsidRDefault="001916D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0" w:type="dxa"/>
      <w:tblInd w:w="-1149" w:type="dxa"/>
      <w:tblBorders>
        <w:top w:val="single" w:sz="4" w:space="0" w:color="auto"/>
        <w:left w:val="single" w:sz="4" w:space="0" w:color="auto"/>
        <w:bottom w:val="single" w:sz="4" w:space="0" w:color="auto"/>
        <w:right w:val="single" w:sz="4" w:space="0" w:color="auto"/>
      </w:tblBorders>
      <w:tblLook w:val="04A0"/>
    </w:tblPr>
    <w:tblGrid>
      <w:gridCol w:w="2859"/>
      <w:gridCol w:w="4395"/>
      <w:gridCol w:w="1824"/>
      <w:gridCol w:w="2312"/>
    </w:tblGrid>
    <w:tr w:rsidR="00204D63" w:rsidRPr="00075E4E" w:rsidTr="002748E9">
      <w:trPr>
        <w:trHeight w:val="257"/>
      </w:trPr>
      <w:tc>
        <w:tcPr>
          <w:tcW w:w="2249" w:type="dxa"/>
          <w:vMerge w:val="restart"/>
          <w:tcBorders>
            <w:top w:val="single" w:sz="4" w:space="0" w:color="auto"/>
            <w:left w:val="single" w:sz="4" w:space="0" w:color="auto"/>
            <w:bottom w:val="single" w:sz="4" w:space="0" w:color="auto"/>
            <w:right w:val="single" w:sz="4" w:space="0" w:color="auto"/>
          </w:tcBorders>
          <w:hideMark/>
        </w:tcPr>
        <w:p w:rsidR="00204D63" w:rsidRPr="00075E4E" w:rsidRDefault="00E53D39" w:rsidP="002748E9">
          <w:r>
            <w:rPr>
              <w:b/>
              <w:bCs/>
              <w:noProof/>
            </w:rPr>
            <w:drawing>
              <wp:inline distT="0" distB="0" distL="0" distR="0">
                <wp:extent cx="1658676" cy="1860055"/>
                <wp:effectExtent l="19050" t="0" r="0" b="0"/>
                <wp:docPr id="2" name="Resim 1" descr="C:\Users\PAMUK\Desktop\pamuk anaokul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UK\Desktop\pamuk anaokulu (2).jpg"/>
                        <pic:cNvPicPr>
                          <a:picLocks noChangeAspect="1" noChangeArrowheads="1"/>
                        </pic:cNvPicPr>
                      </pic:nvPicPr>
                      <pic:blipFill>
                        <a:blip r:embed="rId1"/>
                        <a:srcRect/>
                        <a:stretch>
                          <a:fillRect/>
                        </a:stretch>
                      </pic:blipFill>
                      <pic:spPr bwMode="auto">
                        <a:xfrm>
                          <a:off x="0" y="0"/>
                          <a:ext cx="1659935" cy="1861467"/>
                        </a:xfrm>
                        <a:prstGeom prst="rect">
                          <a:avLst/>
                        </a:prstGeom>
                        <a:noFill/>
                        <a:ln w="9525">
                          <a:noFill/>
                          <a:miter lim="800000"/>
                          <a:headEnd/>
                          <a:tailEnd/>
                        </a:ln>
                      </pic:spPr>
                    </pic:pic>
                  </a:graphicData>
                </a:graphic>
              </wp:inline>
            </w:drawing>
          </w:r>
        </w:p>
      </w:tc>
      <w:tc>
        <w:tcPr>
          <w:tcW w:w="4795" w:type="dxa"/>
          <w:vMerge w:val="restart"/>
          <w:tcBorders>
            <w:top w:val="single" w:sz="4" w:space="0" w:color="auto"/>
            <w:left w:val="single" w:sz="4" w:space="0" w:color="auto"/>
            <w:bottom w:val="single" w:sz="4" w:space="0" w:color="auto"/>
            <w:right w:val="single" w:sz="4" w:space="0" w:color="auto"/>
          </w:tcBorders>
        </w:tcPr>
        <w:p w:rsidR="00204D63" w:rsidRPr="009A1DA1" w:rsidRDefault="00204D63" w:rsidP="002748E9">
          <w:pPr>
            <w:tabs>
              <w:tab w:val="center" w:pos="4536"/>
              <w:tab w:val="right" w:pos="9072"/>
            </w:tabs>
            <w:jc w:val="center"/>
            <w:rPr>
              <w:b/>
              <w:bCs/>
            </w:rPr>
          </w:pPr>
          <w:r w:rsidRPr="009A1DA1">
            <w:rPr>
              <w:b/>
            </w:rPr>
            <w:t>T.C.</w:t>
          </w:r>
        </w:p>
        <w:p w:rsidR="00204D63" w:rsidRPr="009A1DA1" w:rsidRDefault="00204D63" w:rsidP="002748E9">
          <w:pPr>
            <w:tabs>
              <w:tab w:val="center" w:pos="4536"/>
              <w:tab w:val="right" w:pos="9072"/>
            </w:tabs>
            <w:jc w:val="center"/>
            <w:rPr>
              <w:b/>
              <w:bCs/>
            </w:rPr>
          </w:pPr>
          <w:r w:rsidRPr="009A1DA1">
            <w:rPr>
              <w:b/>
            </w:rPr>
            <w:t>CEYLANPINAR KAYMAKAMLIĞI</w:t>
          </w:r>
        </w:p>
        <w:p w:rsidR="00204D63" w:rsidRPr="00075E4E" w:rsidRDefault="00E53D39" w:rsidP="002748E9">
          <w:pPr>
            <w:pStyle w:val="stbilgi"/>
            <w:jc w:val="center"/>
            <w:rPr>
              <w:rFonts w:cs="Times New Roman"/>
              <w:b/>
            </w:rPr>
          </w:pPr>
          <w:r>
            <w:rPr>
              <w:b/>
            </w:rPr>
            <w:t>Pamuk Anaokulu</w:t>
          </w:r>
        </w:p>
      </w:tc>
      <w:tc>
        <w:tcPr>
          <w:tcW w:w="1948" w:type="dxa"/>
          <w:tcBorders>
            <w:top w:val="single" w:sz="4" w:space="0" w:color="auto"/>
            <w:left w:val="single" w:sz="4" w:space="0" w:color="auto"/>
            <w:bottom w:val="single" w:sz="4" w:space="0" w:color="auto"/>
            <w:right w:val="single" w:sz="4" w:space="0" w:color="auto"/>
          </w:tcBorders>
          <w:hideMark/>
        </w:tcPr>
        <w:p w:rsidR="00204D63" w:rsidRPr="00205B11" w:rsidRDefault="00204D63" w:rsidP="002748E9">
          <w:r w:rsidRPr="00205B11">
            <w:t>Doküman No</w:t>
          </w:r>
        </w:p>
      </w:tc>
      <w:tc>
        <w:tcPr>
          <w:tcW w:w="2398" w:type="dxa"/>
          <w:tcBorders>
            <w:top w:val="single" w:sz="4" w:space="0" w:color="auto"/>
            <w:left w:val="single" w:sz="4" w:space="0" w:color="auto"/>
            <w:bottom w:val="single" w:sz="4" w:space="0" w:color="auto"/>
            <w:right w:val="single" w:sz="4" w:space="0" w:color="auto"/>
          </w:tcBorders>
        </w:tcPr>
        <w:p w:rsidR="00204D63" w:rsidRPr="00205B11" w:rsidRDefault="00E53D39" w:rsidP="002748E9">
          <w:r>
            <w:t>PAMUK</w:t>
          </w:r>
          <w:r w:rsidR="00204D63">
            <w:t>.PR.011</w:t>
          </w:r>
        </w:p>
      </w:tc>
    </w:tr>
    <w:tr w:rsidR="00204D63" w:rsidRPr="00075E4E" w:rsidTr="002748E9">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4795"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1948" w:type="dxa"/>
          <w:tcBorders>
            <w:top w:val="single" w:sz="4" w:space="0" w:color="auto"/>
            <w:left w:val="single" w:sz="4" w:space="0" w:color="auto"/>
            <w:bottom w:val="single" w:sz="4" w:space="0" w:color="auto"/>
            <w:right w:val="single" w:sz="4" w:space="0" w:color="auto"/>
          </w:tcBorders>
          <w:hideMark/>
        </w:tcPr>
        <w:p w:rsidR="00204D63" w:rsidRPr="00205B11" w:rsidRDefault="00204D63" w:rsidP="002748E9">
          <w:r w:rsidRPr="00205B11">
            <w:t>Yayın No</w:t>
          </w:r>
        </w:p>
      </w:tc>
      <w:tc>
        <w:tcPr>
          <w:tcW w:w="2398" w:type="dxa"/>
          <w:tcBorders>
            <w:top w:val="single" w:sz="4" w:space="0" w:color="auto"/>
            <w:left w:val="single" w:sz="4" w:space="0" w:color="auto"/>
            <w:bottom w:val="single" w:sz="4" w:space="0" w:color="auto"/>
            <w:right w:val="single" w:sz="4" w:space="0" w:color="auto"/>
          </w:tcBorders>
        </w:tcPr>
        <w:p w:rsidR="00204D63" w:rsidRPr="00205B11" w:rsidRDefault="00204D63" w:rsidP="002748E9">
          <w:r w:rsidRPr="00205B11">
            <w:t>1</w:t>
          </w:r>
        </w:p>
      </w:tc>
    </w:tr>
    <w:tr w:rsidR="00204D63" w:rsidRPr="00075E4E" w:rsidTr="002748E9">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4795"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1948" w:type="dxa"/>
          <w:tcBorders>
            <w:top w:val="single" w:sz="4" w:space="0" w:color="auto"/>
            <w:left w:val="single" w:sz="4" w:space="0" w:color="auto"/>
            <w:bottom w:val="single" w:sz="4" w:space="0" w:color="auto"/>
            <w:right w:val="single" w:sz="4" w:space="0" w:color="auto"/>
          </w:tcBorders>
          <w:hideMark/>
        </w:tcPr>
        <w:p w:rsidR="00204D63" w:rsidRPr="00205B11" w:rsidRDefault="00204D63" w:rsidP="002748E9">
          <w:r w:rsidRPr="00205B11">
            <w:t>Yayın Tarihi</w:t>
          </w:r>
        </w:p>
      </w:tc>
      <w:tc>
        <w:tcPr>
          <w:tcW w:w="2398" w:type="dxa"/>
          <w:tcBorders>
            <w:top w:val="single" w:sz="4" w:space="0" w:color="auto"/>
            <w:left w:val="single" w:sz="4" w:space="0" w:color="auto"/>
            <w:bottom w:val="single" w:sz="4" w:space="0" w:color="auto"/>
            <w:right w:val="single" w:sz="4" w:space="0" w:color="auto"/>
          </w:tcBorders>
        </w:tcPr>
        <w:p w:rsidR="00204D63" w:rsidRPr="00205B11" w:rsidRDefault="001916D2" w:rsidP="002748E9">
          <w:r>
            <w:t>09/05/2022</w:t>
          </w:r>
        </w:p>
      </w:tc>
    </w:tr>
    <w:tr w:rsidR="00204D63" w:rsidRPr="00075E4E" w:rsidTr="002748E9">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4795"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1948" w:type="dxa"/>
          <w:tcBorders>
            <w:top w:val="single" w:sz="4" w:space="0" w:color="auto"/>
            <w:left w:val="single" w:sz="4" w:space="0" w:color="auto"/>
            <w:bottom w:val="single" w:sz="4" w:space="0" w:color="auto"/>
            <w:right w:val="single" w:sz="4" w:space="0" w:color="auto"/>
          </w:tcBorders>
          <w:hideMark/>
        </w:tcPr>
        <w:p w:rsidR="00204D63" w:rsidRPr="00205B11" w:rsidRDefault="00204D63" w:rsidP="002748E9">
          <w:r w:rsidRPr="00205B11">
            <w:t>Revizyon Tarihi</w:t>
          </w:r>
        </w:p>
      </w:tc>
      <w:tc>
        <w:tcPr>
          <w:tcW w:w="2398" w:type="dxa"/>
          <w:tcBorders>
            <w:top w:val="single" w:sz="4" w:space="0" w:color="auto"/>
            <w:left w:val="single" w:sz="4" w:space="0" w:color="auto"/>
            <w:bottom w:val="single" w:sz="4" w:space="0" w:color="auto"/>
            <w:right w:val="single" w:sz="4" w:space="0" w:color="auto"/>
          </w:tcBorders>
        </w:tcPr>
        <w:p w:rsidR="00204D63" w:rsidRPr="00205B11" w:rsidRDefault="00204D63" w:rsidP="002748E9">
          <w:r>
            <w:t>0</w:t>
          </w:r>
        </w:p>
      </w:tc>
    </w:tr>
    <w:tr w:rsidR="00204D63" w:rsidRPr="00075E4E" w:rsidTr="002748E9">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4795" w:type="dxa"/>
          <w:vMerge w:val="restart"/>
          <w:tcBorders>
            <w:top w:val="single" w:sz="4" w:space="0" w:color="auto"/>
            <w:left w:val="single" w:sz="4" w:space="0" w:color="auto"/>
            <w:bottom w:val="single" w:sz="4" w:space="0" w:color="auto"/>
            <w:right w:val="single" w:sz="4" w:space="0" w:color="auto"/>
          </w:tcBorders>
          <w:vAlign w:val="center"/>
          <w:hideMark/>
        </w:tcPr>
        <w:p w:rsidR="00204D63" w:rsidRPr="00075E4E" w:rsidRDefault="000F16CF" w:rsidP="002748E9">
          <w:pPr>
            <w:pStyle w:val="stbilgi"/>
            <w:jc w:val="center"/>
            <w:rPr>
              <w:rFonts w:eastAsia="Calibri" w:cs="Times New Roman"/>
              <w:b/>
            </w:rPr>
          </w:pPr>
          <w:r>
            <w:rPr>
              <w:rFonts w:cs="Times New Roman"/>
              <w:b/>
            </w:rPr>
            <w:t>ENTEGRE</w:t>
          </w:r>
          <w:r w:rsidR="00204D63">
            <w:rPr>
              <w:rFonts w:cs="Times New Roman"/>
              <w:b/>
            </w:rPr>
            <w:t xml:space="preserve"> HEDEFLERİ </w:t>
          </w:r>
          <w:r w:rsidR="00535FBE">
            <w:rPr>
              <w:rFonts w:cs="Times New Roman"/>
              <w:b/>
            </w:rPr>
            <w:t xml:space="preserve">VE PLANLAMA </w:t>
          </w:r>
          <w:r w:rsidR="00204D63">
            <w:rPr>
              <w:rFonts w:cs="Times New Roman"/>
              <w:b/>
            </w:rPr>
            <w:t>PROSEDÜRÜ</w:t>
          </w:r>
        </w:p>
        <w:p w:rsidR="00204D63" w:rsidRPr="00075E4E" w:rsidRDefault="00204D63" w:rsidP="002748E9">
          <w:pPr>
            <w:pStyle w:val="stbilgi"/>
            <w:rPr>
              <w:rFonts w:cs="Times New Roman"/>
              <w:b/>
            </w:rPr>
          </w:pPr>
        </w:p>
      </w:tc>
      <w:tc>
        <w:tcPr>
          <w:tcW w:w="1948" w:type="dxa"/>
          <w:tcBorders>
            <w:top w:val="single" w:sz="4" w:space="0" w:color="auto"/>
            <w:left w:val="single" w:sz="4" w:space="0" w:color="auto"/>
            <w:bottom w:val="single" w:sz="4" w:space="0" w:color="auto"/>
            <w:right w:val="single" w:sz="4" w:space="0" w:color="auto"/>
          </w:tcBorders>
          <w:hideMark/>
        </w:tcPr>
        <w:p w:rsidR="00204D63" w:rsidRPr="00205B11" w:rsidRDefault="00204D63" w:rsidP="002748E9">
          <w:r w:rsidRPr="00205B11">
            <w:t>Revizyon Sayısı</w:t>
          </w:r>
        </w:p>
      </w:tc>
      <w:tc>
        <w:tcPr>
          <w:tcW w:w="2398" w:type="dxa"/>
          <w:tcBorders>
            <w:top w:val="single" w:sz="4" w:space="0" w:color="auto"/>
            <w:left w:val="single" w:sz="4" w:space="0" w:color="auto"/>
            <w:bottom w:val="single" w:sz="4" w:space="0" w:color="auto"/>
            <w:right w:val="single" w:sz="4" w:space="0" w:color="auto"/>
          </w:tcBorders>
        </w:tcPr>
        <w:p w:rsidR="00204D63" w:rsidRPr="00205B11" w:rsidRDefault="00204D63" w:rsidP="002748E9">
          <w:r>
            <w:t>0</w:t>
          </w:r>
        </w:p>
      </w:tc>
    </w:tr>
    <w:tr w:rsidR="00204D63" w:rsidRPr="00075E4E" w:rsidTr="002748E9">
      <w:trPr>
        <w:trHeight w:val="568"/>
      </w:trPr>
      <w:tc>
        <w:tcPr>
          <w:tcW w:w="2249"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4795" w:type="dxa"/>
          <w:vMerge/>
          <w:tcBorders>
            <w:top w:val="single" w:sz="4" w:space="0" w:color="auto"/>
            <w:left w:val="single" w:sz="4" w:space="0" w:color="auto"/>
            <w:bottom w:val="single" w:sz="4" w:space="0" w:color="auto"/>
            <w:right w:val="single" w:sz="4" w:space="0" w:color="auto"/>
          </w:tcBorders>
          <w:vAlign w:val="center"/>
          <w:hideMark/>
        </w:tcPr>
        <w:p w:rsidR="00204D63" w:rsidRPr="00075E4E" w:rsidRDefault="00204D63" w:rsidP="002748E9"/>
      </w:tc>
      <w:tc>
        <w:tcPr>
          <w:tcW w:w="1948" w:type="dxa"/>
          <w:tcBorders>
            <w:top w:val="single" w:sz="4" w:space="0" w:color="auto"/>
            <w:left w:val="single" w:sz="4" w:space="0" w:color="auto"/>
            <w:bottom w:val="single" w:sz="4" w:space="0" w:color="auto"/>
            <w:right w:val="single" w:sz="4" w:space="0" w:color="auto"/>
          </w:tcBorders>
          <w:vAlign w:val="center"/>
          <w:hideMark/>
        </w:tcPr>
        <w:p w:rsidR="00204D63" w:rsidRPr="00205B11" w:rsidRDefault="00204D63" w:rsidP="002748E9">
          <w:r w:rsidRPr="00205B11">
            <w:t>Kurum Kodu</w:t>
          </w:r>
        </w:p>
      </w:tc>
      <w:tc>
        <w:tcPr>
          <w:tcW w:w="2398" w:type="dxa"/>
          <w:tcBorders>
            <w:top w:val="single" w:sz="4" w:space="0" w:color="auto"/>
            <w:left w:val="single" w:sz="4" w:space="0" w:color="auto"/>
            <w:bottom w:val="single" w:sz="4" w:space="0" w:color="auto"/>
            <w:right w:val="single" w:sz="4" w:space="0" w:color="auto"/>
          </w:tcBorders>
          <w:vAlign w:val="center"/>
        </w:tcPr>
        <w:p w:rsidR="00204D63" w:rsidRPr="00205B11" w:rsidRDefault="00E53D39" w:rsidP="002748E9">
          <w:r>
            <w:t>749640</w:t>
          </w:r>
        </w:p>
      </w:tc>
    </w:tr>
  </w:tbl>
  <w:p w:rsidR="007816F1" w:rsidRDefault="007816F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D2" w:rsidRDefault="001916D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E36F7"/>
    <w:multiLevelType w:val="hybridMultilevel"/>
    <w:tmpl w:val="C7E2B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7407197"/>
    <w:multiLevelType w:val="multilevel"/>
    <w:tmpl w:val="0716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9A7CA3"/>
    <w:rsid w:val="000046DE"/>
    <w:rsid w:val="00033D34"/>
    <w:rsid w:val="0004093A"/>
    <w:rsid w:val="000417F0"/>
    <w:rsid w:val="00052468"/>
    <w:rsid w:val="000637C5"/>
    <w:rsid w:val="000649DA"/>
    <w:rsid w:val="00084604"/>
    <w:rsid w:val="00085C45"/>
    <w:rsid w:val="000C0545"/>
    <w:rsid w:val="000F16CF"/>
    <w:rsid w:val="00120F1A"/>
    <w:rsid w:val="001236A7"/>
    <w:rsid w:val="001418E8"/>
    <w:rsid w:val="0016342B"/>
    <w:rsid w:val="00165B81"/>
    <w:rsid w:val="00170725"/>
    <w:rsid w:val="001732CC"/>
    <w:rsid w:val="001916D2"/>
    <w:rsid w:val="001B7067"/>
    <w:rsid w:val="001C2E39"/>
    <w:rsid w:val="001F47EC"/>
    <w:rsid w:val="002042BC"/>
    <w:rsid w:val="00204D63"/>
    <w:rsid w:val="002320FF"/>
    <w:rsid w:val="002343A0"/>
    <w:rsid w:val="00235CE6"/>
    <w:rsid w:val="00243923"/>
    <w:rsid w:val="00264FA8"/>
    <w:rsid w:val="00272746"/>
    <w:rsid w:val="00273CE4"/>
    <w:rsid w:val="00296CE0"/>
    <w:rsid w:val="002A2D2C"/>
    <w:rsid w:val="002A3AC4"/>
    <w:rsid w:val="002A7206"/>
    <w:rsid w:val="002C017A"/>
    <w:rsid w:val="002C04E9"/>
    <w:rsid w:val="002D259C"/>
    <w:rsid w:val="002D7000"/>
    <w:rsid w:val="002E6C99"/>
    <w:rsid w:val="003110BE"/>
    <w:rsid w:val="003450CD"/>
    <w:rsid w:val="003521C3"/>
    <w:rsid w:val="00384D57"/>
    <w:rsid w:val="003A737C"/>
    <w:rsid w:val="003B1F0D"/>
    <w:rsid w:val="003B7772"/>
    <w:rsid w:val="003C34E2"/>
    <w:rsid w:val="003C6B39"/>
    <w:rsid w:val="003D0136"/>
    <w:rsid w:val="003D4E1F"/>
    <w:rsid w:val="004061D6"/>
    <w:rsid w:val="0041265E"/>
    <w:rsid w:val="00423979"/>
    <w:rsid w:val="00426ACD"/>
    <w:rsid w:val="00434E6C"/>
    <w:rsid w:val="004456DD"/>
    <w:rsid w:val="00451C61"/>
    <w:rsid w:val="00454377"/>
    <w:rsid w:val="00457ED6"/>
    <w:rsid w:val="00461E34"/>
    <w:rsid w:val="004703DB"/>
    <w:rsid w:val="00470CA0"/>
    <w:rsid w:val="00471337"/>
    <w:rsid w:val="00472E94"/>
    <w:rsid w:val="004B5F42"/>
    <w:rsid w:val="004C4835"/>
    <w:rsid w:val="004D0A5C"/>
    <w:rsid w:val="004F4C96"/>
    <w:rsid w:val="00530C1F"/>
    <w:rsid w:val="00535FBE"/>
    <w:rsid w:val="0054492E"/>
    <w:rsid w:val="00547707"/>
    <w:rsid w:val="00574602"/>
    <w:rsid w:val="005A211A"/>
    <w:rsid w:val="005C1D16"/>
    <w:rsid w:val="005C6FD8"/>
    <w:rsid w:val="005C71A7"/>
    <w:rsid w:val="005F61CD"/>
    <w:rsid w:val="0060154D"/>
    <w:rsid w:val="00640900"/>
    <w:rsid w:val="006612F7"/>
    <w:rsid w:val="00661C24"/>
    <w:rsid w:val="006623FD"/>
    <w:rsid w:val="006755E1"/>
    <w:rsid w:val="00690EFB"/>
    <w:rsid w:val="006966B4"/>
    <w:rsid w:val="006B518E"/>
    <w:rsid w:val="006C44C7"/>
    <w:rsid w:val="006C460E"/>
    <w:rsid w:val="006C50E2"/>
    <w:rsid w:val="006E1459"/>
    <w:rsid w:val="00702FDE"/>
    <w:rsid w:val="00703C52"/>
    <w:rsid w:val="00706015"/>
    <w:rsid w:val="0070717C"/>
    <w:rsid w:val="00730166"/>
    <w:rsid w:val="00750732"/>
    <w:rsid w:val="00757A41"/>
    <w:rsid w:val="00771F80"/>
    <w:rsid w:val="00772F40"/>
    <w:rsid w:val="00773BD4"/>
    <w:rsid w:val="007816F1"/>
    <w:rsid w:val="00786955"/>
    <w:rsid w:val="007870AB"/>
    <w:rsid w:val="00792139"/>
    <w:rsid w:val="0079481C"/>
    <w:rsid w:val="007B61C1"/>
    <w:rsid w:val="007E4D6F"/>
    <w:rsid w:val="007F22BC"/>
    <w:rsid w:val="007F4653"/>
    <w:rsid w:val="0080216B"/>
    <w:rsid w:val="00831E6F"/>
    <w:rsid w:val="00847135"/>
    <w:rsid w:val="008570DC"/>
    <w:rsid w:val="0089085E"/>
    <w:rsid w:val="00892FFF"/>
    <w:rsid w:val="008A6479"/>
    <w:rsid w:val="008D1A95"/>
    <w:rsid w:val="008E2AB5"/>
    <w:rsid w:val="00926F27"/>
    <w:rsid w:val="009530C3"/>
    <w:rsid w:val="00956ED4"/>
    <w:rsid w:val="009641DF"/>
    <w:rsid w:val="00965D5A"/>
    <w:rsid w:val="00973615"/>
    <w:rsid w:val="00980CA8"/>
    <w:rsid w:val="00981E7F"/>
    <w:rsid w:val="009A7918"/>
    <w:rsid w:val="009A7CA3"/>
    <w:rsid w:val="009D5986"/>
    <w:rsid w:val="00A26297"/>
    <w:rsid w:val="00A51A47"/>
    <w:rsid w:val="00A70C67"/>
    <w:rsid w:val="00A7278E"/>
    <w:rsid w:val="00A72D23"/>
    <w:rsid w:val="00A77F6A"/>
    <w:rsid w:val="00A81F8A"/>
    <w:rsid w:val="00A831C0"/>
    <w:rsid w:val="00AD0C45"/>
    <w:rsid w:val="00AD1571"/>
    <w:rsid w:val="00AD4573"/>
    <w:rsid w:val="00B05769"/>
    <w:rsid w:val="00B142AF"/>
    <w:rsid w:val="00B1598D"/>
    <w:rsid w:val="00B30372"/>
    <w:rsid w:val="00B37070"/>
    <w:rsid w:val="00B510E3"/>
    <w:rsid w:val="00B53874"/>
    <w:rsid w:val="00B568A0"/>
    <w:rsid w:val="00BA21B6"/>
    <w:rsid w:val="00BA4D74"/>
    <w:rsid w:val="00BD753F"/>
    <w:rsid w:val="00BD7AFF"/>
    <w:rsid w:val="00BF450C"/>
    <w:rsid w:val="00C03D14"/>
    <w:rsid w:val="00C2155F"/>
    <w:rsid w:val="00C3374B"/>
    <w:rsid w:val="00C347B9"/>
    <w:rsid w:val="00C46392"/>
    <w:rsid w:val="00C716F6"/>
    <w:rsid w:val="00C76CFA"/>
    <w:rsid w:val="00CA2473"/>
    <w:rsid w:val="00CA2C66"/>
    <w:rsid w:val="00CA41E6"/>
    <w:rsid w:val="00CB1F93"/>
    <w:rsid w:val="00CB59D3"/>
    <w:rsid w:val="00D022AA"/>
    <w:rsid w:val="00D26918"/>
    <w:rsid w:val="00D428B8"/>
    <w:rsid w:val="00D545CB"/>
    <w:rsid w:val="00D550D2"/>
    <w:rsid w:val="00D66ED3"/>
    <w:rsid w:val="00D83C37"/>
    <w:rsid w:val="00D83D3B"/>
    <w:rsid w:val="00D84DC7"/>
    <w:rsid w:val="00D878E4"/>
    <w:rsid w:val="00DA129F"/>
    <w:rsid w:val="00DB2E72"/>
    <w:rsid w:val="00DB744F"/>
    <w:rsid w:val="00DC2093"/>
    <w:rsid w:val="00DC3981"/>
    <w:rsid w:val="00DE2BF4"/>
    <w:rsid w:val="00DE5C98"/>
    <w:rsid w:val="00DE5F5F"/>
    <w:rsid w:val="00E230B2"/>
    <w:rsid w:val="00E32ADC"/>
    <w:rsid w:val="00E40F48"/>
    <w:rsid w:val="00E53D39"/>
    <w:rsid w:val="00E721E7"/>
    <w:rsid w:val="00E77484"/>
    <w:rsid w:val="00E92662"/>
    <w:rsid w:val="00E95AD6"/>
    <w:rsid w:val="00EA4466"/>
    <w:rsid w:val="00EB6974"/>
    <w:rsid w:val="00EF04D4"/>
    <w:rsid w:val="00F029CC"/>
    <w:rsid w:val="00F11C7D"/>
    <w:rsid w:val="00F1618D"/>
    <w:rsid w:val="00F33889"/>
    <w:rsid w:val="00F361A9"/>
    <w:rsid w:val="00F65C31"/>
    <w:rsid w:val="00F72444"/>
    <w:rsid w:val="00F7685B"/>
    <w:rsid w:val="00F81D9A"/>
    <w:rsid w:val="00F86A36"/>
    <w:rsid w:val="00F921BF"/>
    <w:rsid w:val="00F97B92"/>
    <w:rsid w:val="00FA2DBE"/>
    <w:rsid w:val="00FB3A04"/>
    <w:rsid w:val="00FE7777"/>
    <w:rsid w:val="00FF4E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1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7CA3"/>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A7CA3"/>
  </w:style>
  <w:style w:type="paragraph" w:styleId="Altbilgi">
    <w:name w:val="footer"/>
    <w:basedOn w:val="Normal"/>
    <w:link w:val="AltbilgiChar"/>
    <w:unhideWhenUsed/>
    <w:rsid w:val="009A7CA3"/>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9A7CA3"/>
  </w:style>
  <w:style w:type="paragraph" w:styleId="BalonMetni">
    <w:name w:val="Balloon Text"/>
    <w:basedOn w:val="Normal"/>
    <w:link w:val="BalonMetniChar"/>
    <w:uiPriority w:val="99"/>
    <w:semiHidden/>
    <w:unhideWhenUsed/>
    <w:rsid w:val="009A7CA3"/>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A7CA3"/>
    <w:rPr>
      <w:rFonts w:ascii="Tahoma" w:hAnsi="Tahoma" w:cs="Tahoma"/>
      <w:sz w:val="16"/>
      <w:szCs w:val="16"/>
    </w:rPr>
  </w:style>
  <w:style w:type="table" w:styleId="TabloKlavuzu">
    <w:name w:val="Table Grid"/>
    <w:basedOn w:val="NormalTablo"/>
    <w:uiPriority w:val="59"/>
    <w:rsid w:val="00311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B74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55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D85AB-66F3-4EA2-871E-00873A68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1155</Words>
  <Characters>6589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PAMUK</cp:lastModifiedBy>
  <cp:revision>19</cp:revision>
  <cp:lastPrinted>2001-12-31T22:17:00Z</cp:lastPrinted>
  <dcterms:created xsi:type="dcterms:W3CDTF">2020-01-09T05:45:00Z</dcterms:created>
  <dcterms:modified xsi:type="dcterms:W3CDTF">2022-09-27T06:07:00Z</dcterms:modified>
</cp:coreProperties>
</file>